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8559"/>
        <w:gridCol w:w="1897"/>
      </w:tblGrid>
      <w:tr w:rsidR="004452F6" w:rsidRPr="00D666F7" w14:paraId="14770877"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hideMark/>
          </w:tcPr>
          <w:p w14:paraId="4C839195" w14:textId="77777777" w:rsidR="004452F6" w:rsidRPr="00D666F7" w:rsidRDefault="004452F6" w:rsidP="0028380D">
            <w:pPr>
              <w:jc w:val="center"/>
              <w:rPr>
                <w:rFonts w:asciiTheme="minorHAnsi" w:hAnsiTheme="minorHAnsi" w:cstheme="minorHAnsi"/>
                <w:b/>
                <w:bCs/>
                <w:sz w:val="18"/>
                <w:szCs w:val="18"/>
              </w:rPr>
            </w:pPr>
            <w:r w:rsidRPr="00D666F7">
              <w:rPr>
                <w:rFonts w:asciiTheme="minorHAnsi" w:hAnsiTheme="minorHAnsi" w:cstheme="minorHAnsi"/>
                <w:b/>
                <w:bCs/>
                <w:sz w:val="18"/>
                <w:szCs w:val="18"/>
              </w:rPr>
              <w:t>İLK YARDIM EL KİTABI</w:t>
            </w:r>
          </w:p>
        </w:tc>
        <w:tc>
          <w:tcPr>
            <w:tcW w:w="907" w:type="pct"/>
            <w:tcBorders>
              <w:top w:val="single" w:sz="4" w:space="0" w:color="auto"/>
              <w:left w:val="single" w:sz="4" w:space="0" w:color="auto"/>
              <w:bottom w:val="single" w:sz="4" w:space="0" w:color="auto"/>
              <w:right w:val="single" w:sz="4" w:space="0" w:color="auto"/>
            </w:tcBorders>
            <w:vAlign w:val="center"/>
            <w:hideMark/>
          </w:tcPr>
          <w:p w14:paraId="6E74DE0A" w14:textId="77777777" w:rsidR="004452F6" w:rsidRPr="00D666F7" w:rsidRDefault="004452F6" w:rsidP="0028380D">
            <w:pPr>
              <w:jc w:val="center"/>
              <w:rPr>
                <w:rFonts w:asciiTheme="minorHAnsi" w:hAnsiTheme="minorHAnsi" w:cstheme="minorHAnsi"/>
                <w:b/>
                <w:bCs/>
                <w:sz w:val="18"/>
                <w:szCs w:val="18"/>
              </w:rPr>
            </w:pPr>
            <w:r w:rsidRPr="00D666F7">
              <w:rPr>
                <w:rFonts w:asciiTheme="minorHAnsi" w:hAnsiTheme="minorHAnsi" w:cstheme="minorHAnsi"/>
                <w:b/>
                <w:bCs/>
                <w:sz w:val="18"/>
                <w:szCs w:val="18"/>
              </w:rPr>
              <w:t>SAYFA NO</w:t>
            </w:r>
          </w:p>
        </w:tc>
      </w:tr>
      <w:tr w:rsidR="004452F6" w:rsidRPr="00D666F7" w14:paraId="6ADDC32F"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hideMark/>
          </w:tcPr>
          <w:p w14:paraId="358C8730" w14:textId="77777777" w:rsidR="004452F6" w:rsidRPr="00D666F7" w:rsidRDefault="004452F6" w:rsidP="0028380D">
            <w:pPr>
              <w:jc w:val="center"/>
              <w:rPr>
                <w:rFonts w:asciiTheme="minorHAnsi" w:hAnsiTheme="minorHAnsi" w:cstheme="minorHAnsi"/>
                <w:sz w:val="18"/>
                <w:szCs w:val="18"/>
              </w:rPr>
            </w:pPr>
            <w:r w:rsidRPr="00D666F7">
              <w:rPr>
                <w:rFonts w:asciiTheme="minorHAnsi" w:hAnsiTheme="minorHAnsi" w:cstheme="minorHAnsi"/>
                <w:b/>
                <w:sz w:val="18"/>
                <w:szCs w:val="18"/>
              </w:rPr>
              <w:t>İÇİNDEKİLER</w:t>
            </w:r>
          </w:p>
        </w:tc>
        <w:tc>
          <w:tcPr>
            <w:tcW w:w="907" w:type="pct"/>
            <w:tcBorders>
              <w:top w:val="single" w:sz="4" w:space="0" w:color="auto"/>
              <w:left w:val="single" w:sz="4" w:space="0" w:color="auto"/>
              <w:bottom w:val="single" w:sz="4" w:space="0" w:color="auto"/>
              <w:right w:val="single" w:sz="4" w:space="0" w:color="auto"/>
            </w:tcBorders>
            <w:vAlign w:val="center"/>
          </w:tcPr>
          <w:p w14:paraId="6B2AFAA0" w14:textId="77777777" w:rsidR="004452F6" w:rsidRPr="00D666F7" w:rsidRDefault="004452F6" w:rsidP="0028380D">
            <w:pPr>
              <w:jc w:val="center"/>
              <w:rPr>
                <w:rFonts w:asciiTheme="minorHAnsi" w:hAnsiTheme="minorHAnsi" w:cstheme="minorHAnsi"/>
                <w:sz w:val="18"/>
                <w:szCs w:val="18"/>
              </w:rPr>
            </w:pPr>
            <w:r w:rsidRPr="00D666F7">
              <w:rPr>
                <w:rFonts w:asciiTheme="minorHAnsi" w:hAnsiTheme="minorHAnsi" w:cstheme="minorHAnsi"/>
                <w:sz w:val="18"/>
                <w:szCs w:val="18"/>
              </w:rPr>
              <w:t>1</w:t>
            </w:r>
          </w:p>
        </w:tc>
      </w:tr>
      <w:tr w:rsidR="006334AD" w:rsidRPr="00D666F7" w14:paraId="694AEA43"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hideMark/>
          </w:tcPr>
          <w:p w14:paraId="5895D40A" w14:textId="77777777" w:rsidR="006334AD" w:rsidRPr="00D666F7" w:rsidRDefault="006334AD" w:rsidP="0028380D">
            <w:pPr>
              <w:rPr>
                <w:rFonts w:asciiTheme="minorHAnsi" w:hAnsiTheme="minorHAnsi" w:cstheme="minorHAnsi"/>
                <w:sz w:val="18"/>
                <w:szCs w:val="18"/>
              </w:rPr>
            </w:pPr>
            <w:r w:rsidRPr="00D666F7">
              <w:rPr>
                <w:rFonts w:asciiTheme="minorHAnsi" w:hAnsiTheme="minorHAnsi" w:cstheme="minorHAnsi"/>
                <w:sz w:val="18"/>
                <w:szCs w:val="18"/>
              </w:rPr>
              <w:t>REVİZYON SAYFASI</w:t>
            </w:r>
          </w:p>
        </w:tc>
        <w:tc>
          <w:tcPr>
            <w:tcW w:w="907" w:type="pct"/>
            <w:tcBorders>
              <w:top w:val="single" w:sz="4" w:space="0" w:color="auto"/>
              <w:left w:val="single" w:sz="4" w:space="0" w:color="auto"/>
              <w:bottom w:val="single" w:sz="4" w:space="0" w:color="auto"/>
              <w:right w:val="single" w:sz="4" w:space="0" w:color="auto"/>
            </w:tcBorders>
            <w:vAlign w:val="center"/>
            <w:hideMark/>
          </w:tcPr>
          <w:p w14:paraId="06F4681E" w14:textId="77777777" w:rsidR="006334AD"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w:t>
            </w:r>
          </w:p>
        </w:tc>
      </w:tr>
      <w:tr w:rsidR="004452F6" w:rsidRPr="00D666F7" w14:paraId="1047C409"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hideMark/>
          </w:tcPr>
          <w:p w14:paraId="7A0A0259"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YANGINDAN KORUNMA TEDBİRLERİ</w:t>
            </w:r>
          </w:p>
        </w:tc>
        <w:tc>
          <w:tcPr>
            <w:tcW w:w="907" w:type="pct"/>
            <w:tcBorders>
              <w:top w:val="single" w:sz="4" w:space="0" w:color="auto"/>
              <w:left w:val="single" w:sz="4" w:space="0" w:color="auto"/>
              <w:bottom w:val="single" w:sz="4" w:space="0" w:color="auto"/>
              <w:right w:val="single" w:sz="4" w:space="0" w:color="auto"/>
            </w:tcBorders>
            <w:vAlign w:val="center"/>
            <w:hideMark/>
          </w:tcPr>
          <w:p w14:paraId="6D0913C1"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3-4</w:t>
            </w:r>
          </w:p>
        </w:tc>
      </w:tr>
      <w:tr w:rsidR="004452F6" w:rsidRPr="00D666F7" w14:paraId="09E524B6"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2C38368E"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YANGIN</w:t>
            </w:r>
          </w:p>
        </w:tc>
        <w:tc>
          <w:tcPr>
            <w:tcW w:w="907" w:type="pct"/>
            <w:tcBorders>
              <w:top w:val="single" w:sz="4" w:space="0" w:color="auto"/>
              <w:left w:val="single" w:sz="4" w:space="0" w:color="auto"/>
              <w:bottom w:val="single" w:sz="4" w:space="0" w:color="auto"/>
              <w:right w:val="single" w:sz="4" w:space="0" w:color="auto"/>
            </w:tcBorders>
            <w:vAlign w:val="center"/>
          </w:tcPr>
          <w:p w14:paraId="0391C2A7"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5</w:t>
            </w:r>
          </w:p>
        </w:tc>
      </w:tr>
      <w:tr w:rsidR="004452F6" w:rsidRPr="00D666F7" w14:paraId="277A9E8E"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36BE1BC1"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İLK YARDIM</w:t>
            </w:r>
          </w:p>
        </w:tc>
        <w:tc>
          <w:tcPr>
            <w:tcW w:w="907" w:type="pct"/>
            <w:tcBorders>
              <w:top w:val="single" w:sz="4" w:space="0" w:color="auto"/>
              <w:left w:val="single" w:sz="4" w:space="0" w:color="auto"/>
              <w:bottom w:val="single" w:sz="4" w:space="0" w:color="auto"/>
              <w:right w:val="single" w:sz="4" w:space="0" w:color="auto"/>
            </w:tcBorders>
            <w:vAlign w:val="center"/>
          </w:tcPr>
          <w:p w14:paraId="363B9973"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6</w:t>
            </w:r>
          </w:p>
        </w:tc>
      </w:tr>
      <w:tr w:rsidR="004452F6" w:rsidRPr="00D666F7" w14:paraId="6619900A"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262175E5"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SUNİ TENEFFÜS</w:t>
            </w:r>
          </w:p>
        </w:tc>
        <w:tc>
          <w:tcPr>
            <w:tcW w:w="907" w:type="pct"/>
            <w:tcBorders>
              <w:top w:val="single" w:sz="4" w:space="0" w:color="auto"/>
              <w:left w:val="single" w:sz="4" w:space="0" w:color="auto"/>
              <w:bottom w:val="single" w:sz="4" w:space="0" w:color="auto"/>
              <w:right w:val="single" w:sz="4" w:space="0" w:color="auto"/>
            </w:tcBorders>
            <w:vAlign w:val="center"/>
          </w:tcPr>
          <w:p w14:paraId="6CB49088"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7</w:t>
            </w:r>
          </w:p>
        </w:tc>
      </w:tr>
      <w:tr w:rsidR="004452F6" w:rsidRPr="00D666F7" w14:paraId="43BDA2D9"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7DB7B95A"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KANAMALARDA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0C4EBD37"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8</w:t>
            </w:r>
          </w:p>
        </w:tc>
      </w:tr>
      <w:tr w:rsidR="004452F6" w:rsidRPr="00D666F7" w14:paraId="055EBE99"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5D1D3DB1"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ŞOKTA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45D4877E"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9</w:t>
            </w:r>
          </w:p>
        </w:tc>
      </w:tr>
      <w:tr w:rsidR="004452F6" w:rsidRPr="00D666F7" w14:paraId="2AB33EF9"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EC2B48C"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 xml:space="preserve">SÜRÜCÜ İŞ GÜVENLİĞİ  </w:t>
            </w:r>
          </w:p>
        </w:tc>
        <w:tc>
          <w:tcPr>
            <w:tcW w:w="907" w:type="pct"/>
            <w:tcBorders>
              <w:top w:val="single" w:sz="4" w:space="0" w:color="auto"/>
              <w:left w:val="single" w:sz="4" w:space="0" w:color="auto"/>
              <w:bottom w:val="single" w:sz="4" w:space="0" w:color="auto"/>
              <w:right w:val="single" w:sz="4" w:space="0" w:color="auto"/>
            </w:tcBorders>
            <w:vAlign w:val="center"/>
          </w:tcPr>
          <w:p w14:paraId="2E9524D8"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10</w:t>
            </w:r>
          </w:p>
        </w:tc>
      </w:tr>
      <w:tr w:rsidR="004452F6" w:rsidRPr="00D666F7" w14:paraId="0D58AD0E"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39839B64"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ARAÇ KULLANMA</w:t>
            </w:r>
          </w:p>
        </w:tc>
        <w:tc>
          <w:tcPr>
            <w:tcW w:w="907" w:type="pct"/>
            <w:tcBorders>
              <w:top w:val="single" w:sz="4" w:space="0" w:color="auto"/>
              <w:left w:val="single" w:sz="4" w:space="0" w:color="auto"/>
              <w:bottom w:val="single" w:sz="4" w:space="0" w:color="auto"/>
              <w:right w:val="single" w:sz="4" w:space="0" w:color="auto"/>
            </w:tcBorders>
            <w:vAlign w:val="center"/>
          </w:tcPr>
          <w:p w14:paraId="08ED295E"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11</w:t>
            </w:r>
          </w:p>
        </w:tc>
      </w:tr>
      <w:tr w:rsidR="004452F6" w:rsidRPr="00D666F7" w14:paraId="09F31078"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DF3A484"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ÇIKIK BURKULMA İNCİNME İLK YARDIM</w:t>
            </w:r>
          </w:p>
        </w:tc>
        <w:tc>
          <w:tcPr>
            <w:tcW w:w="907" w:type="pct"/>
            <w:tcBorders>
              <w:top w:val="single" w:sz="4" w:space="0" w:color="auto"/>
              <w:left w:val="single" w:sz="4" w:space="0" w:color="auto"/>
              <w:bottom w:val="single" w:sz="4" w:space="0" w:color="auto"/>
              <w:right w:val="single" w:sz="4" w:space="0" w:color="auto"/>
            </w:tcBorders>
            <w:vAlign w:val="center"/>
          </w:tcPr>
          <w:p w14:paraId="26FB18CC"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12</w:t>
            </w:r>
          </w:p>
        </w:tc>
      </w:tr>
      <w:tr w:rsidR="004452F6" w:rsidRPr="00D666F7" w14:paraId="27CA52A1"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4CCB9493"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KIRIKLARDA İLKYARDIM</w:t>
            </w:r>
          </w:p>
        </w:tc>
        <w:tc>
          <w:tcPr>
            <w:tcW w:w="907" w:type="pct"/>
            <w:tcBorders>
              <w:top w:val="single" w:sz="4" w:space="0" w:color="auto"/>
              <w:left w:val="single" w:sz="4" w:space="0" w:color="auto"/>
              <w:bottom w:val="single" w:sz="4" w:space="0" w:color="auto"/>
              <w:right w:val="single" w:sz="4" w:space="0" w:color="auto"/>
            </w:tcBorders>
            <w:vAlign w:val="center"/>
          </w:tcPr>
          <w:p w14:paraId="390FA218"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13</w:t>
            </w:r>
          </w:p>
        </w:tc>
      </w:tr>
      <w:tr w:rsidR="004452F6" w:rsidRPr="00D666F7" w14:paraId="01F2D2D2"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7D0B126"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YARALANMALARDA İLKYARDIM</w:t>
            </w:r>
          </w:p>
        </w:tc>
        <w:tc>
          <w:tcPr>
            <w:tcW w:w="907" w:type="pct"/>
            <w:tcBorders>
              <w:top w:val="single" w:sz="4" w:space="0" w:color="auto"/>
              <w:left w:val="single" w:sz="4" w:space="0" w:color="auto"/>
              <w:bottom w:val="single" w:sz="4" w:space="0" w:color="auto"/>
              <w:right w:val="single" w:sz="4" w:space="0" w:color="auto"/>
            </w:tcBorders>
            <w:vAlign w:val="center"/>
          </w:tcPr>
          <w:p w14:paraId="3C28BD4C"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14</w:t>
            </w:r>
          </w:p>
        </w:tc>
      </w:tr>
      <w:tr w:rsidR="004452F6" w:rsidRPr="00D666F7" w14:paraId="18A495BA"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5B8E7D55"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YARALININ TAŞINMASI</w:t>
            </w:r>
          </w:p>
        </w:tc>
        <w:tc>
          <w:tcPr>
            <w:tcW w:w="907" w:type="pct"/>
            <w:tcBorders>
              <w:top w:val="single" w:sz="4" w:space="0" w:color="auto"/>
              <w:left w:val="single" w:sz="4" w:space="0" w:color="auto"/>
              <w:bottom w:val="single" w:sz="4" w:space="0" w:color="auto"/>
              <w:right w:val="single" w:sz="4" w:space="0" w:color="auto"/>
            </w:tcBorders>
            <w:vAlign w:val="center"/>
          </w:tcPr>
          <w:p w14:paraId="046B04D2"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15</w:t>
            </w:r>
          </w:p>
        </w:tc>
      </w:tr>
      <w:tr w:rsidR="004452F6" w:rsidRPr="00D666F7" w14:paraId="12CF7F56"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7D10C534"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ZEHİRLENMELERDE İLK YARDIM</w:t>
            </w:r>
          </w:p>
        </w:tc>
        <w:tc>
          <w:tcPr>
            <w:tcW w:w="907" w:type="pct"/>
            <w:tcBorders>
              <w:top w:val="single" w:sz="4" w:space="0" w:color="auto"/>
              <w:left w:val="single" w:sz="4" w:space="0" w:color="auto"/>
              <w:bottom w:val="single" w:sz="4" w:space="0" w:color="auto"/>
              <w:right w:val="single" w:sz="4" w:space="0" w:color="auto"/>
            </w:tcBorders>
            <w:vAlign w:val="center"/>
          </w:tcPr>
          <w:p w14:paraId="076A446B"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16</w:t>
            </w:r>
          </w:p>
        </w:tc>
      </w:tr>
      <w:tr w:rsidR="004452F6" w:rsidRPr="00D666F7" w14:paraId="1CF99DE5"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3D54BE24"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BAŞ VE BOYUN YARALANMALARDA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770F31E2"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17</w:t>
            </w:r>
          </w:p>
        </w:tc>
      </w:tr>
      <w:tr w:rsidR="004452F6" w:rsidRPr="00D666F7" w14:paraId="7FD06FD3"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2F2B1829"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BAYILMALARDA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234A98B0"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18</w:t>
            </w:r>
          </w:p>
        </w:tc>
      </w:tr>
      <w:tr w:rsidR="004452F6" w:rsidRPr="00D666F7" w14:paraId="7367C749"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7A5EF453"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BİLİNÇ KAYBI VE KOMADA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27D00BF7"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19</w:t>
            </w:r>
          </w:p>
        </w:tc>
      </w:tr>
      <w:tr w:rsidR="004452F6" w:rsidRPr="00D666F7" w14:paraId="373960AF"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6F554370"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DONMA VE SOĞUK ÇARPMALARDA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35090CB6"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20</w:t>
            </w:r>
          </w:p>
        </w:tc>
      </w:tr>
      <w:tr w:rsidR="004452F6" w:rsidRPr="00D666F7" w14:paraId="49910594"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2F3EE6C0"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SARA HASTALARINDA YAPILACAK İLK MÜDAHALE</w:t>
            </w:r>
          </w:p>
        </w:tc>
        <w:tc>
          <w:tcPr>
            <w:tcW w:w="907" w:type="pct"/>
            <w:tcBorders>
              <w:top w:val="single" w:sz="4" w:space="0" w:color="auto"/>
              <w:left w:val="single" w:sz="4" w:space="0" w:color="auto"/>
              <w:bottom w:val="single" w:sz="4" w:space="0" w:color="auto"/>
              <w:right w:val="single" w:sz="4" w:space="0" w:color="auto"/>
            </w:tcBorders>
            <w:vAlign w:val="center"/>
          </w:tcPr>
          <w:p w14:paraId="1B27310A"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21</w:t>
            </w:r>
          </w:p>
        </w:tc>
      </w:tr>
      <w:tr w:rsidR="004452F6" w:rsidRPr="00D666F7" w14:paraId="65EEFAF2"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5B8FDA67"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KALP KRİZİNDE İLK MÜDAHALE</w:t>
            </w:r>
          </w:p>
        </w:tc>
        <w:tc>
          <w:tcPr>
            <w:tcW w:w="907" w:type="pct"/>
            <w:tcBorders>
              <w:top w:val="single" w:sz="4" w:space="0" w:color="auto"/>
              <w:left w:val="single" w:sz="4" w:space="0" w:color="auto"/>
              <w:bottom w:val="single" w:sz="4" w:space="0" w:color="auto"/>
              <w:right w:val="single" w:sz="4" w:space="0" w:color="auto"/>
            </w:tcBorders>
            <w:vAlign w:val="center"/>
          </w:tcPr>
          <w:p w14:paraId="38BA80E1"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22</w:t>
            </w:r>
          </w:p>
        </w:tc>
      </w:tr>
      <w:tr w:rsidR="004452F6" w:rsidRPr="00D666F7" w14:paraId="22899642"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C1E137F"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SICAK ÇARPMALARDA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48DEB319"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23</w:t>
            </w:r>
          </w:p>
        </w:tc>
      </w:tr>
      <w:tr w:rsidR="004452F6" w:rsidRPr="00D666F7" w14:paraId="3DDD510E"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3562318"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VÜCUT BOŞLUKLARINA YABANCI CİSİM KAÇMASI HALİNDE UYGULANACAK İLK YARDIM</w:t>
            </w:r>
          </w:p>
        </w:tc>
        <w:tc>
          <w:tcPr>
            <w:tcW w:w="907" w:type="pct"/>
            <w:tcBorders>
              <w:top w:val="single" w:sz="4" w:space="0" w:color="auto"/>
              <w:left w:val="single" w:sz="4" w:space="0" w:color="auto"/>
              <w:bottom w:val="single" w:sz="4" w:space="0" w:color="auto"/>
              <w:right w:val="single" w:sz="4" w:space="0" w:color="auto"/>
            </w:tcBorders>
            <w:vAlign w:val="center"/>
          </w:tcPr>
          <w:p w14:paraId="6A8CFD46"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24</w:t>
            </w:r>
          </w:p>
        </w:tc>
      </w:tr>
      <w:tr w:rsidR="004452F6" w:rsidRPr="00D666F7" w14:paraId="7D5A9270"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6E7B4BC4"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YANIKLARDA İLK YARDIM</w:t>
            </w:r>
          </w:p>
        </w:tc>
        <w:tc>
          <w:tcPr>
            <w:tcW w:w="907" w:type="pct"/>
            <w:tcBorders>
              <w:top w:val="single" w:sz="4" w:space="0" w:color="auto"/>
              <w:left w:val="single" w:sz="4" w:space="0" w:color="auto"/>
              <w:bottom w:val="single" w:sz="4" w:space="0" w:color="auto"/>
              <w:right w:val="single" w:sz="4" w:space="0" w:color="auto"/>
            </w:tcBorders>
            <w:vAlign w:val="center"/>
          </w:tcPr>
          <w:p w14:paraId="0B169B90"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25</w:t>
            </w:r>
          </w:p>
        </w:tc>
      </w:tr>
      <w:tr w:rsidR="004452F6" w:rsidRPr="00D666F7" w14:paraId="0FF3D1CA"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6B0DC8F"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YANGIN ÇEŞİTLERİ SÖNDÜRME METOTLARI</w:t>
            </w:r>
          </w:p>
        </w:tc>
        <w:tc>
          <w:tcPr>
            <w:tcW w:w="907" w:type="pct"/>
            <w:tcBorders>
              <w:top w:val="single" w:sz="4" w:space="0" w:color="auto"/>
              <w:left w:val="single" w:sz="4" w:space="0" w:color="auto"/>
              <w:bottom w:val="single" w:sz="4" w:space="0" w:color="auto"/>
              <w:right w:val="single" w:sz="4" w:space="0" w:color="auto"/>
            </w:tcBorders>
            <w:vAlign w:val="center"/>
          </w:tcPr>
          <w:p w14:paraId="1A0A15D2" w14:textId="77777777" w:rsidR="004452F6" w:rsidRPr="00D666F7" w:rsidRDefault="006334AD" w:rsidP="006334A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26-27</w:t>
            </w:r>
          </w:p>
        </w:tc>
      </w:tr>
      <w:tr w:rsidR="004452F6" w:rsidRPr="00D666F7" w14:paraId="706E5903"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17C3E437"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YANGIN DURUMUNDA YAPILACAKLAR</w:t>
            </w:r>
          </w:p>
        </w:tc>
        <w:tc>
          <w:tcPr>
            <w:tcW w:w="907" w:type="pct"/>
            <w:tcBorders>
              <w:top w:val="single" w:sz="4" w:space="0" w:color="auto"/>
              <w:left w:val="single" w:sz="4" w:space="0" w:color="auto"/>
              <w:bottom w:val="single" w:sz="4" w:space="0" w:color="auto"/>
              <w:right w:val="single" w:sz="4" w:space="0" w:color="auto"/>
            </w:tcBorders>
            <w:vAlign w:val="center"/>
          </w:tcPr>
          <w:p w14:paraId="5116BD70"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28</w:t>
            </w:r>
            <w:r w:rsidR="004452F6" w:rsidRPr="00D666F7">
              <w:rPr>
                <w:rFonts w:asciiTheme="minorHAnsi" w:hAnsiTheme="minorHAnsi" w:cstheme="minorHAnsi"/>
                <w:sz w:val="18"/>
                <w:szCs w:val="18"/>
              </w:rPr>
              <w:t>-2</w:t>
            </w:r>
            <w:r w:rsidRPr="00D666F7">
              <w:rPr>
                <w:rFonts w:asciiTheme="minorHAnsi" w:hAnsiTheme="minorHAnsi" w:cstheme="minorHAnsi"/>
                <w:sz w:val="18"/>
                <w:szCs w:val="18"/>
              </w:rPr>
              <w:t>9</w:t>
            </w:r>
          </w:p>
        </w:tc>
      </w:tr>
      <w:tr w:rsidR="004452F6" w:rsidRPr="00D666F7" w14:paraId="1949517B" w14:textId="77777777" w:rsidTr="00D666F7">
        <w:trPr>
          <w:trHeight w:val="397"/>
        </w:trPr>
        <w:tc>
          <w:tcPr>
            <w:tcW w:w="4093" w:type="pct"/>
            <w:tcBorders>
              <w:top w:val="single" w:sz="4" w:space="0" w:color="auto"/>
              <w:left w:val="single" w:sz="4" w:space="0" w:color="auto"/>
              <w:bottom w:val="single" w:sz="4" w:space="0" w:color="auto"/>
              <w:right w:val="single" w:sz="4" w:space="0" w:color="auto"/>
            </w:tcBorders>
            <w:vAlign w:val="center"/>
          </w:tcPr>
          <w:p w14:paraId="5459B46F" w14:textId="77777777" w:rsidR="004452F6" w:rsidRPr="00D666F7" w:rsidRDefault="004452F6" w:rsidP="0028380D">
            <w:pPr>
              <w:rPr>
                <w:rFonts w:asciiTheme="minorHAnsi" w:hAnsiTheme="minorHAnsi" w:cstheme="minorHAnsi"/>
                <w:sz w:val="18"/>
                <w:szCs w:val="18"/>
              </w:rPr>
            </w:pPr>
            <w:r w:rsidRPr="00D666F7">
              <w:rPr>
                <w:rFonts w:asciiTheme="minorHAnsi" w:hAnsiTheme="minorHAnsi" w:cstheme="minorHAnsi"/>
                <w:sz w:val="18"/>
                <w:szCs w:val="18"/>
              </w:rPr>
              <w:t>YANGIN SÖNDÜRME CİHAZLARI KULLANMA</w:t>
            </w:r>
          </w:p>
        </w:tc>
        <w:tc>
          <w:tcPr>
            <w:tcW w:w="907" w:type="pct"/>
            <w:tcBorders>
              <w:top w:val="single" w:sz="4" w:space="0" w:color="auto"/>
              <w:left w:val="single" w:sz="4" w:space="0" w:color="auto"/>
              <w:bottom w:val="single" w:sz="4" w:space="0" w:color="auto"/>
              <w:right w:val="single" w:sz="4" w:space="0" w:color="auto"/>
            </w:tcBorders>
            <w:vAlign w:val="center"/>
          </w:tcPr>
          <w:p w14:paraId="106BF958" w14:textId="77777777" w:rsidR="004452F6" w:rsidRPr="00D666F7" w:rsidRDefault="006334AD" w:rsidP="0028380D">
            <w:pPr>
              <w:tabs>
                <w:tab w:val="left" w:pos="1316"/>
              </w:tabs>
              <w:jc w:val="center"/>
              <w:rPr>
                <w:rFonts w:asciiTheme="minorHAnsi" w:hAnsiTheme="minorHAnsi" w:cstheme="minorHAnsi"/>
                <w:sz w:val="18"/>
                <w:szCs w:val="18"/>
              </w:rPr>
            </w:pPr>
            <w:r w:rsidRPr="00D666F7">
              <w:rPr>
                <w:rFonts w:asciiTheme="minorHAnsi" w:hAnsiTheme="minorHAnsi" w:cstheme="minorHAnsi"/>
                <w:sz w:val="18"/>
                <w:szCs w:val="18"/>
              </w:rPr>
              <w:t>30</w:t>
            </w:r>
          </w:p>
        </w:tc>
      </w:tr>
    </w:tbl>
    <w:p w14:paraId="2CC78B1D" w14:textId="77777777" w:rsidR="006334AD" w:rsidRPr="00D666F7" w:rsidRDefault="006334AD" w:rsidP="006334AD">
      <w:pPr>
        <w:tabs>
          <w:tab w:val="left" w:pos="-180"/>
        </w:tabs>
        <w:spacing w:line="360" w:lineRule="auto"/>
        <w:ind w:left="360"/>
        <w:jc w:val="both"/>
        <w:rPr>
          <w:rFonts w:asciiTheme="minorHAnsi" w:hAnsiTheme="minorHAnsi" w:cstheme="minorHAnsi"/>
          <w:b/>
          <w:sz w:val="18"/>
          <w:szCs w:val="18"/>
        </w:rPr>
      </w:pPr>
    </w:p>
    <w:p w14:paraId="7E30B08C" w14:textId="797395EC" w:rsidR="006334AD" w:rsidRPr="00D666F7" w:rsidRDefault="006334AD" w:rsidP="006334AD">
      <w:pPr>
        <w:tabs>
          <w:tab w:val="left" w:pos="-180"/>
        </w:tabs>
        <w:spacing w:line="360" w:lineRule="auto"/>
        <w:ind w:left="360"/>
        <w:jc w:val="both"/>
        <w:rPr>
          <w:rFonts w:asciiTheme="minorHAnsi" w:hAnsiTheme="minorHAnsi" w:cstheme="minorHAnsi"/>
          <w:b/>
          <w:sz w:val="18"/>
          <w:szCs w:val="18"/>
        </w:rPr>
      </w:pPr>
    </w:p>
    <w:p w14:paraId="624B6888" w14:textId="01F61588" w:rsidR="00D666F7" w:rsidRPr="00D666F7" w:rsidRDefault="00D666F7" w:rsidP="006334AD">
      <w:pPr>
        <w:tabs>
          <w:tab w:val="left" w:pos="-180"/>
        </w:tabs>
        <w:spacing w:line="360" w:lineRule="auto"/>
        <w:ind w:left="360"/>
        <w:jc w:val="both"/>
        <w:rPr>
          <w:rFonts w:asciiTheme="minorHAnsi" w:hAnsiTheme="minorHAnsi" w:cstheme="minorHAnsi"/>
          <w:b/>
          <w:sz w:val="18"/>
          <w:szCs w:val="18"/>
        </w:rPr>
      </w:pPr>
    </w:p>
    <w:p w14:paraId="58A4BA00" w14:textId="77777777" w:rsidR="00D666F7" w:rsidRPr="00D666F7" w:rsidRDefault="00D666F7" w:rsidP="006334AD">
      <w:pPr>
        <w:tabs>
          <w:tab w:val="left" w:pos="-180"/>
        </w:tabs>
        <w:spacing w:line="360" w:lineRule="auto"/>
        <w:ind w:left="360"/>
        <w:jc w:val="both"/>
        <w:rPr>
          <w:rFonts w:asciiTheme="minorHAnsi" w:hAnsiTheme="minorHAnsi" w:cstheme="minorHAnsi"/>
          <w:b/>
          <w:sz w:val="18"/>
          <w:szCs w:val="18"/>
        </w:rPr>
      </w:pPr>
    </w:p>
    <w:p w14:paraId="2CF1E2F9" w14:textId="77777777" w:rsidR="006334AD" w:rsidRPr="00D666F7" w:rsidRDefault="006334AD" w:rsidP="006334AD">
      <w:pPr>
        <w:tabs>
          <w:tab w:val="left" w:pos="-180"/>
        </w:tabs>
        <w:spacing w:line="360" w:lineRule="auto"/>
        <w:ind w:left="360"/>
        <w:jc w:val="both"/>
        <w:rPr>
          <w:rFonts w:asciiTheme="minorHAnsi" w:hAnsiTheme="minorHAnsi" w:cstheme="minorHAnsi"/>
          <w:b/>
          <w:sz w:val="18"/>
          <w:szCs w:val="18"/>
        </w:rPr>
      </w:pPr>
    </w:p>
    <w:p w14:paraId="658F201D" w14:textId="459601D9" w:rsidR="006334AD" w:rsidRPr="00D666F7" w:rsidRDefault="006334AD" w:rsidP="00966D36">
      <w:pPr>
        <w:tabs>
          <w:tab w:val="left" w:pos="-180"/>
        </w:tabs>
        <w:spacing w:line="360" w:lineRule="auto"/>
        <w:jc w:val="both"/>
        <w:rPr>
          <w:rFonts w:asciiTheme="minorHAnsi" w:hAnsiTheme="minorHAnsi" w:cstheme="minorHAnsi"/>
          <w:b/>
          <w:sz w:val="18"/>
          <w:szCs w:val="18"/>
        </w:rPr>
      </w:pPr>
    </w:p>
    <w:tbl>
      <w:tblPr>
        <w:tblW w:w="5000" w:type="pct"/>
        <w:tblCellMar>
          <w:left w:w="0" w:type="dxa"/>
          <w:right w:w="0" w:type="dxa"/>
        </w:tblCellMar>
        <w:tblLook w:val="0000" w:firstRow="0" w:lastRow="0" w:firstColumn="0" w:lastColumn="0" w:noHBand="0" w:noVBand="0"/>
      </w:tblPr>
      <w:tblGrid>
        <w:gridCol w:w="738"/>
        <w:gridCol w:w="1522"/>
        <w:gridCol w:w="5057"/>
        <w:gridCol w:w="1165"/>
        <w:gridCol w:w="713"/>
        <w:gridCol w:w="1261"/>
      </w:tblGrid>
      <w:tr w:rsidR="006334AD" w:rsidRPr="00D666F7" w14:paraId="50F4D784"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3ECFE6E8" w14:textId="77777777" w:rsidR="006334AD" w:rsidRPr="00D666F7" w:rsidRDefault="006334AD" w:rsidP="00547E18">
            <w:pPr>
              <w:spacing w:line="360" w:lineRule="auto"/>
              <w:jc w:val="center"/>
              <w:rPr>
                <w:rFonts w:asciiTheme="minorHAnsi" w:eastAsia="Arial Unicode MS" w:hAnsiTheme="minorHAnsi" w:cstheme="minorHAnsi"/>
                <w:b/>
                <w:bCs/>
                <w:sz w:val="18"/>
                <w:szCs w:val="18"/>
              </w:rPr>
            </w:pPr>
            <w:r w:rsidRPr="00D666F7">
              <w:rPr>
                <w:rFonts w:asciiTheme="minorHAnsi" w:hAnsiTheme="minorHAnsi" w:cstheme="minorHAnsi"/>
                <w:b/>
                <w:bCs/>
                <w:sz w:val="18"/>
                <w:szCs w:val="18"/>
              </w:rPr>
              <w:lastRenderedPageBreak/>
              <w:t xml:space="preserve">S. </w:t>
            </w:r>
            <w:r w:rsidRPr="00D666F7">
              <w:rPr>
                <w:rFonts w:asciiTheme="minorHAnsi" w:hAnsiTheme="minorHAnsi" w:cstheme="minorHAnsi"/>
                <w:b/>
                <w:bCs/>
                <w:sz w:val="18"/>
                <w:szCs w:val="18"/>
              </w:rPr>
              <w:br/>
              <w:t>NO</w:t>
            </w:r>
          </w:p>
        </w:tc>
        <w:tc>
          <w:tcPr>
            <w:tcW w:w="728" w:type="pct"/>
            <w:tcBorders>
              <w:top w:val="single" w:sz="4" w:space="0" w:color="auto"/>
              <w:left w:val="single" w:sz="4" w:space="0" w:color="auto"/>
              <w:bottom w:val="single" w:sz="4" w:space="0" w:color="auto"/>
              <w:right w:val="single" w:sz="4" w:space="0" w:color="auto"/>
            </w:tcBorders>
            <w:vAlign w:val="center"/>
          </w:tcPr>
          <w:p w14:paraId="48DA1B1D" w14:textId="77777777" w:rsidR="006334AD" w:rsidRPr="00D666F7" w:rsidRDefault="006334AD" w:rsidP="00547E18">
            <w:pPr>
              <w:spacing w:line="360" w:lineRule="auto"/>
              <w:jc w:val="center"/>
              <w:rPr>
                <w:rFonts w:asciiTheme="minorHAnsi" w:hAnsiTheme="minorHAnsi" w:cstheme="minorHAnsi"/>
                <w:b/>
                <w:bCs/>
                <w:sz w:val="18"/>
                <w:szCs w:val="18"/>
              </w:rPr>
            </w:pPr>
            <w:r w:rsidRPr="00D666F7">
              <w:rPr>
                <w:rFonts w:asciiTheme="minorHAnsi" w:hAnsiTheme="minorHAnsi" w:cstheme="minorHAnsi"/>
                <w:b/>
                <w:bCs/>
                <w:sz w:val="18"/>
                <w:szCs w:val="18"/>
              </w:rPr>
              <w:t xml:space="preserve">MADDE </w:t>
            </w:r>
          </w:p>
          <w:p w14:paraId="724EF04A" w14:textId="77777777" w:rsidR="006334AD" w:rsidRPr="00D666F7" w:rsidRDefault="006334AD" w:rsidP="00547E18">
            <w:pPr>
              <w:spacing w:line="360" w:lineRule="auto"/>
              <w:jc w:val="center"/>
              <w:rPr>
                <w:rFonts w:asciiTheme="minorHAnsi" w:eastAsia="Arial Unicode MS" w:hAnsiTheme="minorHAnsi" w:cstheme="minorHAnsi"/>
                <w:b/>
                <w:bCs/>
                <w:sz w:val="18"/>
                <w:szCs w:val="18"/>
              </w:rPr>
            </w:pPr>
            <w:r w:rsidRPr="00D666F7">
              <w:rPr>
                <w:rFonts w:asciiTheme="minorHAnsi" w:hAnsiTheme="minorHAnsi" w:cstheme="minorHAnsi"/>
                <w:b/>
                <w:bCs/>
                <w:sz w:val="18"/>
                <w:szCs w:val="18"/>
              </w:rPr>
              <w:t>NO</w:t>
            </w:r>
          </w:p>
        </w:tc>
        <w:tc>
          <w:tcPr>
            <w:tcW w:w="2418" w:type="pct"/>
            <w:tcBorders>
              <w:top w:val="single" w:sz="4" w:space="0" w:color="auto"/>
              <w:left w:val="single" w:sz="4" w:space="0" w:color="auto"/>
              <w:bottom w:val="single" w:sz="4" w:space="0" w:color="auto"/>
              <w:right w:val="single" w:sz="4" w:space="0" w:color="auto"/>
            </w:tcBorders>
            <w:vAlign w:val="center"/>
          </w:tcPr>
          <w:p w14:paraId="59652F08" w14:textId="77777777" w:rsidR="006334AD" w:rsidRPr="00D666F7" w:rsidRDefault="006334AD" w:rsidP="00547E18">
            <w:pPr>
              <w:spacing w:line="360" w:lineRule="auto"/>
              <w:jc w:val="center"/>
              <w:rPr>
                <w:rFonts w:asciiTheme="minorHAnsi" w:eastAsia="Arial Unicode MS" w:hAnsiTheme="minorHAnsi" w:cstheme="minorHAnsi"/>
                <w:b/>
                <w:bCs/>
                <w:sz w:val="18"/>
                <w:szCs w:val="18"/>
              </w:rPr>
            </w:pPr>
            <w:r w:rsidRPr="00D666F7">
              <w:rPr>
                <w:rFonts w:asciiTheme="minorHAnsi" w:hAnsiTheme="minorHAnsi" w:cstheme="minorHAnsi"/>
                <w:b/>
                <w:bCs/>
                <w:sz w:val="18"/>
                <w:szCs w:val="18"/>
              </w:rPr>
              <w:t>REVİZYON AÇIKLAMASI</w:t>
            </w:r>
          </w:p>
        </w:tc>
        <w:tc>
          <w:tcPr>
            <w:tcW w:w="557" w:type="pct"/>
            <w:tcBorders>
              <w:top w:val="single" w:sz="4" w:space="0" w:color="auto"/>
              <w:left w:val="single" w:sz="4" w:space="0" w:color="auto"/>
              <w:bottom w:val="single" w:sz="4" w:space="0" w:color="auto"/>
              <w:right w:val="single" w:sz="4" w:space="0" w:color="auto"/>
            </w:tcBorders>
            <w:vAlign w:val="center"/>
          </w:tcPr>
          <w:p w14:paraId="19CA3255" w14:textId="77777777" w:rsidR="006334AD" w:rsidRPr="00D666F7" w:rsidRDefault="006334AD" w:rsidP="00547E18">
            <w:pPr>
              <w:spacing w:line="360" w:lineRule="auto"/>
              <w:jc w:val="center"/>
              <w:rPr>
                <w:rFonts w:asciiTheme="minorHAnsi" w:hAnsiTheme="minorHAnsi" w:cstheme="minorHAnsi"/>
                <w:b/>
                <w:bCs/>
                <w:sz w:val="18"/>
                <w:szCs w:val="18"/>
              </w:rPr>
            </w:pPr>
            <w:r w:rsidRPr="00D666F7">
              <w:rPr>
                <w:rFonts w:asciiTheme="minorHAnsi" w:hAnsiTheme="minorHAnsi" w:cstheme="minorHAnsi"/>
                <w:b/>
                <w:bCs/>
                <w:sz w:val="18"/>
                <w:szCs w:val="18"/>
              </w:rPr>
              <w:t xml:space="preserve">DEĞİŞEN </w:t>
            </w:r>
          </w:p>
          <w:p w14:paraId="7CF993FB" w14:textId="77777777" w:rsidR="006334AD" w:rsidRPr="00D666F7" w:rsidRDefault="006334AD" w:rsidP="00547E18">
            <w:pPr>
              <w:spacing w:line="360" w:lineRule="auto"/>
              <w:jc w:val="center"/>
              <w:rPr>
                <w:rFonts w:asciiTheme="minorHAnsi" w:eastAsia="Arial Unicode MS" w:hAnsiTheme="minorHAnsi" w:cstheme="minorHAnsi"/>
                <w:b/>
                <w:bCs/>
                <w:sz w:val="18"/>
                <w:szCs w:val="18"/>
              </w:rPr>
            </w:pPr>
            <w:r w:rsidRPr="00D666F7">
              <w:rPr>
                <w:rFonts w:asciiTheme="minorHAnsi" w:hAnsiTheme="minorHAnsi" w:cstheme="minorHAnsi"/>
                <w:b/>
                <w:bCs/>
                <w:sz w:val="18"/>
                <w:szCs w:val="18"/>
              </w:rPr>
              <w:t xml:space="preserve"> SAYFA NO</w:t>
            </w:r>
          </w:p>
        </w:tc>
        <w:tc>
          <w:tcPr>
            <w:tcW w:w="341" w:type="pct"/>
            <w:tcBorders>
              <w:top w:val="single" w:sz="4" w:space="0" w:color="auto"/>
              <w:left w:val="single" w:sz="4" w:space="0" w:color="auto"/>
              <w:bottom w:val="single" w:sz="4" w:space="0" w:color="auto"/>
              <w:right w:val="single" w:sz="4" w:space="0" w:color="auto"/>
            </w:tcBorders>
            <w:vAlign w:val="center"/>
          </w:tcPr>
          <w:p w14:paraId="0DAF11BA" w14:textId="77777777" w:rsidR="006334AD" w:rsidRPr="00D666F7" w:rsidRDefault="006334AD" w:rsidP="00547E18">
            <w:pPr>
              <w:spacing w:line="360" w:lineRule="auto"/>
              <w:jc w:val="center"/>
              <w:rPr>
                <w:rFonts w:asciiTheme="minorHAnsi" w:hAnsiTheme="minorHAnsi" w:cstheme="minorHAnsi"/>
                <w:b/>
                <w:bCs/>
                <w:sz w:val="18"/>
                <w:szCs w:val="18"/>
              </w:rPr>
            </w:pPr>
            <w:r w:rsidRPr="00D666F7">
              <w:rPr>
                <w:rFonts w:asciiTheme="minorHAnsi" w:hAnsiTheme="minorHAnsi" w:cstheme="minorHAnsi"/>
                <w:b/>
                <w:bCs/>
                <w:sz w:val="18"/>
                <w:szCs w:val="18"/>
              </w:rPr>
              <w:t>REV.</w:t>
            </w:r>
          </w:p>
          <w:p w14:paraId="1047C4B2" w14:textId="77777777" w:rsidR="006334AD" w:rsidRPr="00D666F7" w:rsidRDefault="006334AD" w:rsidP="00547E18">
            <w:pPr>
              <w:spacing w:line="360" w:lineRule="auto"/>
              <w:jc w:val="center"/>
              <w:rPr>
                <w:rFonts w:asciiTheme="minorHAnsi" w:eastAsia="Arial Unicode MS" w:hAnsiTheme="minorHAnsi" w:cstheme="minorHAnsi"/>
                <w:b/>
                <w:bCs/>
                <w:sz w:val="18"/>
                <w:szCs w:val="18"/>
              </w:rPr>
            </w:pPr>
            <w:r w:rsidRPr="00D666F7">
              <w:rPr>
                <w:rFonts w:asciiTheme="minorHAnsi" w:hAnsiTheme="minorHAnsi" w:cstheme="minorHAnsi"/>
                <w:b/>
                <w:bCs/>
                <w:sz w:val="18"/>
                <w:szCs w:val="18"/>
              </w:rPr>
              <w:t>NO</w:t>
            </w:r>
          </w:p>
        </w:tc>
        <w:tc>
          <w:tcPr>
            <w:tcW w:w="603" w:type="pct"/>
            <w:tcBorders>
              <w:top w:val="single" w:sz="4" w:space="0" w:color="auto"/>
              <w:left w:val="single" w:sz="4" w:space="0" w:color="auto"/>
              <w:bottom w:val="single" w:sz="4" w:space="0" w:color="auto"/>
              <w:right w:val="single" w:sz="4" w:space="0" w:color="auto"/>
            </w:tcBorders>
            <w:vAlign w:val="center"/>
          </w:tcPr>
          <w:p w14:paraId="2C519604" w14:textId="77777777" w:rsidR="006334AD" w:rsidRPr="00D666F7" w:rsidRDefault="006334AD" w:rsidP="00547E18">
            <w:pPr>
              <w:spacing w:line="360" w:lineRule="auto"/>
              <w:jc w:val="center"/>
              <w:rPr>
                <w:rFonts w:asciiTheme="minorHAnsi" w:eastAsia="Arial Unicode MS" w:hAnsiTheme="minorHAnsi" w:cstheme="minorHAnsi"/>
                <w:b/>
                <w:bCs/>
                <w:sz w:val="18"/>
                <w:szCs w:val="18"/>
              </w:rPr>
            </w:pPr>
            <w:r w:rsidRPr="00D666F7">
              <w:rPr>
                <w:rFonts w:asciiTheme="minorHAnsi" w:hAnsiTheme="minorHAnsi" w:cstheme="minorHAnsi"/>
                <w:b/>
                <w:bCs/>
                <w:sz w:val="18"/>
                <w:szCs w:val="18"/>
              </w:rPr>
              <w:t>YÜRÜRLÜK</w:t>
            </w:r>
            <w:r w:rsidRPr="00D666F7">
              <w:rPr>
                <w:rFonts w:asciiTheme="minorHAnsi" w:hAnsiTheme="minorHAnsi" w:cstheme="minorHAnsi"/>
                <w:b/>
                <w:bCs/>
                <w:sz w:val="18"/>
                <w:szCs w:val="18"/>
              </w:rPr>
              <w:br/>
              <w:t>TARİHİ</w:t>
            </w:r>
          </w:p>
        </w:tc>
      </w:tr>
      <w:tr w:rsidR="006334AD" w:rsidRPr="00D666F7" w14:paraId="5FEDC015"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5BFCC868"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w:t>
            </w:r>
          </w:p>
        </w:tc>
        <w:tc>
          <w:tcPr>
            <w:tcW w:w="728" w:type="pct"/>
            <w:tcBorders>
              <w:top w:val="single" w:sz="4" w:space="0" w:color="auto"/>
              <w:left w:val="single" w:sz="4" w:space="0" w:color="auto"/>
              <w:bottom w:val="single" w:sz="4" w:space="0" w:color="auto"/>
              <w:right w:val="single" w:sz="4" w:space="0" w:color="auto"/>
            </w:tcBorders>
            <w:vAlign w:val="center"/>
          </w:tcPr>
          <w:p w14:paraId="0BA11560"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w:t>
            </w:r>
          </w:p>
        </w:tc>
        <w:tc>
          <w:tcPr>
            <w:tcW w:w="2418" w:type="pct"/>
            <w:tcBorders>
              <w:top w:val="single" w:sz="4" w:space="0" w:color="auto"/>
              <w:left w:val="single" w:sz="4" w:space="0" w:color="auto"/>
              <w:bottom w:val="single" w:sz="4" w:space="0" w:color="auto"/>
              <w:right w:val="single" w:sz="4" w:space="0" w:color="auto"/>
            </w:tcBorders>
            <w:vAlign w:val="center"/>
          </w:tcPr>
          <w:p w14:paraId="3DBDC450" w14:textId="0EA26FCC" w:rsidR="006334AD" w:rsidRPr="00D666F7" w:rsidRDefault="00D666F7"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__/__/20</w:t>
            </w:r>
            <w:r w:rsidR="004434D8">
              <w:rPr>
                <w:rFonts w:asciiTheme="minorHAnsi" w:hAnsiTheme="minorHAnsi" w:cstheme="minorHAnsi"/>
                <w:sz w:val="18"/>
                <w:szCs w:val="18"/>
              </w:rPr>
              <w:t>..</w:t>
            </w:r>
            <w:r w:rsidRPr="00D666F7">
              <w:rPr>
                <w:rFonts w:asciiTheme="minorHAnsi" w:hAnsiTheme="minorHAnsi" w:cstheme="minorHAnsi"/>
                <w:sz w:val="18"/>
                <w:szCs w:val="18"/>
              </w:rPr>
              <w:t xml:space="preserve"> </w:t>
            </w:r>
            <w:r w:rsidR="006334AD" w:rsidRPr="00D666F7">
              <w:rPr>
                <w:rFonts w:asciiTheme="minorHAnsi" w:hAnsiTheme="minorHAnsi" w:cstheme="minorHAnsi"/>
                <w:sz w:val="18"/>
                <w:szCs w:val="18"/>
              </w:rPr>
              <w:t xml:space="preserve">tarihinde ilk kez yürürlüğe konulmuştur. </w:t>
            </w:r>
          </w:p>
        </w:tc>
        <w:tc>
          <w:tcPr>
            <w:tcW w:w="557" w:type="pct"/>
            <w:tcBorders>
              <w:top w:val="single" w:sz="4" w:space="0" w:color="auto"/>
              <w:left w:val="single" w:sz="4" w:space="0" w:color="auto"/>
              <w:bottom w:val="single" w:sz="4" w:space="0" w:color="auto"/>
              <w:right w:val="single" w:sz="4" w:space="0" w:color="auto"/>
            </w:tcBorders>
            <w:vAlign w:val="center"/>
          </w:tcPr>
          <w:p w14:paraId="342112FF"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w:t>
            </w:r>
          </w:p>
        </w:tc>
        <w:tc>
          <w:tcPr>
            <w:tcW w:w="341" w:type="pct"/>
            <w:tcBorders>
              <w:top w:val="single" w:sz="4" w:space="0" w:color="auto"/>
              <w:left w:val="single" w:sz="4" w:space="0" w:color="auto"/>
              <w:bottom w:val="single" w:sz="4" w:space="0" w:color="auto"/>
              <w:right w:val="single" w:sz="4" w:space="0" w:color="auto"/>
            </w:tcBorders>
            <w:vAlign w:val="center"/>
          </w:tcPr>
          <w:p w14:paraId="73E2839F"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00</w:t>
            </w:r>
          </w:p>
        </w:tc>
        <w:tc>
          <w:tcPr>
            <w:tcW w:w="603" w:type="pct"/>
            <w:tcBorders>
              <w:top w:val="single" w:sz="4" w:space="0" w:color="auto"/>
              <w:left w:val="single" w:sz="4" w:space="0" w:color="auto"/>
              <w:bottom w:val="single" w:sz="4" w:space="0" w:color="auto"/>
              <w:right w:val="single" w:sz="4" w:space="0" w:color="auto"/>
            </w:tcBorders>
            <w:vAlign w:val="center"/>
          </w:tcPr>
          <w:p w14:paraId="53E05370" w14:textId="605E178E" w:rsidR="006334AD" w:rsidRPr="00D666F7" w:rsidRDefault="00297ED3" w:rsidP="00297ED3">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0</w:t>
            </w:r>
            <w:r w:rsidR="00D666F7" w:rsidRPr="00D666F7">
              <w:rPr>
                <w:rFonts w:asciiTheme="minorHAnsi" w:hAnsiTheme="minorHAnsi" w:cstheme="minorHAnsi"/>
                <w:sz w:val="18"/>
                <w:szCs w:val="18"/>
              </w:rPr>
              <w:t>1</w:t>
            </w:r>
            <w:r w:rsidRPr="00D666F7">
              <w:rPr>
                <w:rFonts w:asciiTheme="minorHAnsi" w:hAnsiTheme="minorHAnsi" w:cstheme="minorHAnsi"/>
                <w:sz w:val="18"/>
                <w:szCs w:val="18"/>
              </w:rPr>
              <w:t>.0</w:t>
            </w:r>
            <w:r w:rsidR="00D666F7" w:rsidRPr="00D666F7">
              <w:rPr>
                <w:rFonts w:asciiTheme="minorHAnsi" w:hAnsiTheme="minorHAnsi" w:cstheme="minorHAnsi"/>
                <w:sz w:val="18"/>
                <w:szCs w:val="18"/>
              </w:rPr>
              <w:t>2</w:t>
            </w:r>
            <w:r w:rsidR="006334AD" w:rsidRPr="00D666F7">
              <w:rPr>
                <w:rFonts w:asciiTheme="minorHAnsi" w:hAnsiTheme="minorHAnsi" w:cstheme="minorHAnsi"/>
                <w:sz w:val="18"/>
                <w:szCs w:val="18"/>
              </w:rPr>
              <w:t>.20</w:t>
            </w:r>
            <w:r w:rsidR="004434D8">
              <w:rPr>
                <w:rFonts w:asciiTheme="minorHAnsi" w:hAnsiTheme="minorHAnsi" w:cstheme="minorHAnsi"/>
                <w:sz w:val="18"/>
                <w:szCs w:val="18"/>
              </w:rPr>
              <w:t>..</w:t>
            </w:r>
          </w:p>
        </w:tc>
      </w:tr>
      <w:tr w:rsidR="006334AD" w:rsidRPr="00D666F7" w14:paraId="1109A265"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3EEEE203"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1</w:t>
            </w:r>
          </w:p>
        </w:tc>
        <w:tc>
          <w:tcPr>
            <w:tcW w:w="728" w:type="pct"/>
            <w:tcBorders>
              <w:top w:val="single" w:sz="4" w:space="0" w:color="auto"/>
              <w:left w:val="single" w:sz="4" w:space="0" w:color="auto"/>
              <w:bottom w:val="single" w:sz="4" w:space="0" w:color="auto"/>
              <w:right w:val="single" w:sz="4" w:space="0" w:color="auto"/>
            </w:tcBorders>
            <w:vAlign w:val="center"/>
          </w:tcPr>
          <w:p w14:paraId="6D6154A5"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49F929B0"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76C12691"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6AF17C83"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4D42A6E6"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51DD70B0"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39A7B231"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2</w:t>
            </w:r>
          </w:p>
        </w:tc>
        <w:tc>
          <w:tcPr>
            <w:tcW w:w="728" w:type="pct"/>
            <w:tcBorders>
              <w:top w:val="single" w:sz="4" w:space="0" w:color="auto"/>
              <w:left w:val="single" w:sz="4" w:space="0" w:color="auto"/>
              <w:bottom w:val="single" w:sz="4" w:space="0" w:color="auto"/>
              <w:right w:val="single" w:sz="4" w:space="0" w:color="auto"/>
            </w:tcBorders>
            <w:vAlign w:val="center"/>
          </w:tcPr>
          <w:p w14:paraId="716BCFCC"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500FC8AF"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0892B9EB"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7FF325C3"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2DFCAF4A"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5EFAEA01"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373902BA"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3</w:t>
            </w:r>
          </w:p>
        </w:tc>
        <w:tc>
          <w:tcPr>
            <w:tcW w:w="728" w:type="pct"/>
            <w:tcBorders>
              <w:top w:val="single" w:sz="4" w:space="0" w:color="auto"/>
              <w:left w:val="single" w:sz="4" w:space="0" w:color="auto"/>
              <w:bottom w:val="single" w:sz="4" w:space="0" w:color="auto"/>
              <w:right w:val="single" w:sz="4" w:space="0" w:color="auto"/>
            </w:tcBorders>
            <w:vAlign w:val="center"/>
          </w:tcPr>
          <w:p w14:paraId="212A7DE7"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762CC2B5"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2E369802"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7F72611C"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62046DF3"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5A48C1A4"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5AF00353"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4</w:t>
            </w:r>
          </w:p>
        </w:tc>
        <w:tc>
          <w:tcPr>
            <w:tcW w:w="728" w:type="pct"/>
            <w:tcBorders>
              <w:top w:val="single" w:sz="4" w:space="0" w:color="auto"/>
              <w:left w:val="single" w:sz="4" w:space="0" w:color="auto"/>
              <w:bottom w:val="single" w:sz="4" w:space="0" w:color="auto"/>
              <w:right w:val="single" w:sz="4" w:space="0" w:color="auto"/>
            </w:tcBorders>
            <w:vAlign w:val="center"/>
          </w:tcPr>
          <w:p w14:paraId="44BC749F"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0CD2E011"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10EA99A9"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1315A5B0"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40821ABE"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6E867AD7"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34398985"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5</w:t>
            </w:r>
          </w:p>
        </w:tc>
        <w:tc>
          <w:tcPr>
            <w:tcW w:w="728" w:type="pct"/>
            <w:tcBorders>
              <w:top w:val="single" w:sz="4" w:space="0" w:color="auto"/>
              <w:left w:val="single" w:sz="4" w:space="0" w:color="auto"/>
              <w:bottom w:val="single" w:sz="4" w:space="0" w:color="auto"/>
              <w:right w:val="single" w:sz="4" w:space="0" w:color="auto"/>
            </w:tcBorders>
            <w:vAlign w:val="center"/>
          </w:tcPr>
          <w:p w14:paraId="1E5D7E19"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03BB4334"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420DC542"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255544A1"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53368B2F"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0B884813"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3823721B"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6</w:t>
            </w:r>
          </w:p>
        </w:tc>
        <w:tc>
          <w:tcPr>
            <w:tcW w:w="728" w:type="pct"/>
            <w:tcBorders>
              <w:top w:val="single" w:sz="4" w:space="0" w:color="auto"/>
              <w:left w:val="single" w:sz="4" w:space="0" w:color="auto"/>
              <w:bottom w:val="single" w:sz="4" w:space="0" w:color="auto"/>
              <w:right w:val="single" w:sz="4" w:space="0" w:color="auto"/>
            </w:tcBorders>
            <w:vAlign w:val="center"/>
          </w:tcPr>
          <w:p w14:paraId="42DD5425"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3FF1DD38"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3CC075A6"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3E6E4602"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2780995D"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0FE4FEAE"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0641B8BA"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7</w:t>
            </w:r>
          </w:p>
        </w:tc>
        <w:tc>
          <w:tcPr>
            <w:tcW w:w="728" w:type="pct"/>
            <w:tcBorders>
              <w:top w:val="single" w:sz="4" w:space="0" w:color="auto"/>
              <w:left w:val="single" w:sz="4" w:space="0" w:color="auto"/>
              <w:bottom w:val="single" w:sz="4" w:space="0" w:color="auto"/>
              <w:right w:val="single" w:sz="4" w:space="0" w:color="auto"/>
            </w:tcBorders>
            <w:vAlign w:val="center"/>
          </w:tcPr>
          <w:p w14:paraId="22587769"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36E9C7B1"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419EB541"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009C644C"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0AC05762"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38E03BE7"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5F0B2167"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8</w:t>
            </w:r>
          </w:p>
        </w:tc>
        <w:tc>
          <w:tcPr>
            <w:tcW w:w="728" w:type="pct"/>
            <w:tcBorders>
              <w:top w:val="single" w:sz="4" w:space="0" w:color="auto"/>
              <w:left w:val="single" w:sz="4" w:space="0" w:color="auto"/>
              <w:bottom w:val="single" w:sz="4" w:space="0" w:color="auto"/>
              <w:right w:val="single" w:sz="4" w:space="0" w:color="auto"/>
            </w:tcBorders>
            <w:vAlign w:val="center"/>
          </w:tcPr>
          <w:p w14:paraId="490D59DA"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203CD1DF"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584C0B09"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78504CDB"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3BA15FAD"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4FCF3F11"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0D66CE69"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9</w:t>
            </w:r>
          </w:p>
        </w:tc>
        <w:tc>
          <w:tcPr>
            <w:tcW w:w="728" w:type="pct"/>
            <w:tcBorders>
              <w:top w:val="single" w:sz="4" w:space="0" w:color="auto"/>
              <w:left w:val="single" w:sz="4" w:space="0" w:color="auto"/>
              <w:bottom w:val="single" w:sz="4" w:space="0" w:color="auto"/>
              <w:right w:val="single" w:sz="4" w:space="0" w:color="auto"/>
            </w:tcBorders>
            <w:vAlign w:val="center"/>
          </w:tcPr>
          <w:p w14:paraId="3C093C2E"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495686BA"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177B7B7E"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773D5627"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071F1E04" w14:textId="77777777" w:rsidR="006334AD" w:rsidRPr="00D666F7" w:rsidRDefault="006334AD" w:rsidP="00547E18">
            <w:pPr>
              <w:spacing w:line="360" w:lineRule="auto"/>
              <w:jc w:val="center"/>
              <w:rPr>
                <w:rFonts w:asciiTheme="minorHAnsi" w:hAnsiTheme="minorHAnsi" w:cstheme="minorHAnsi"/>
                <w:sz w:val="18"/>
                <w:szCs w:val="18"/>
              </w:rPr>
            </w:pPr>
          </w:p>
        </w:tc>
      </w:tr>
      <w:tr w:rsidR="006334AD" w:rsidRPr="00D666F7" w14:paraId="59DB843B" w14:textId="77777777" w:rsidTr="00D666F7">
        <w:trPr>
          <w:trHeight w:val="794"/>
        </w:trPr>
        <w:tc>
          <w:tcPr>
            <w:tcW w:w="353" w:type="pct"/>
            <w:tcBorders>
              <w:top w:val="single" w:sz="4" w:space="0" w:color="auto"/>
              <w:left w:val="single" w:sz="4" w:space="0" w:color="auto"/>
              <w:bottom w:val="single" w:sz="4" w:space="0" w:color="auto"/>
              <w:right w:val="single" w:sz="4" w:space="0" w:color="auto"/>
            </w:tcBorders>
            <w:vAlign w:val="center"/>
          </w:tcPr>
          <w:p w14:paraId="5CB3512E" w14:textId="77777777" w:rsidR="006334AD" w:rsidRPr="00D666F7" w:rsidRDefault="006334AD" w:rsidP="00547E18">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10</w:t>
            </w:r>
          </w:p>
        </w:tc>
        <w:tc>
          <w:tcPr>
            <w:tcW w:w="728" w:type="pct"/>
            <w:tcBorders>
              <w:top w:val="single" w:sz="4" w:space="0" w:color="auto"/>
              <w:left w:val="single" w:sz="4" w:space="0" w:color="auto"/>
              <w:bottom w:val="single" w:sz="4" w:space="0" w:color="auto"/>
              <w:right w:val="single" w:sz="4" w:space="0" w:color="auto"/>
            </w:tcBorders>
            <w:vAlign w:val="center"/>
          </w:tcPr>
          <w:p w14:paraId="663E4207" w14:textId="77777777" w:rsidR="006334AD" w:rsidRPr="00D666F7" w:rsidRDefault="006334AD" w:rsidP="00547E18">
            <w:pPr>
              <w:spacing w:line="360" w:lineRule="auto"/>
              <w:jc w:val="center"/>
              <w:rPr>
                <w:rFonts w:asciiTheme="minorHAnsi" w:hAnsiTheme="minorHAnsi" w:cstheme="minorHAnsi"/>
                <w:sz w:val="18"/>
                <w:szCs w:val="18"/>
              </w:rPr>
            </w:pPr>
          </w:p>
        </w:tc>
        <w:tc>
          <w:tcPr>
            <w:tcW w:w="2418" w:type="pct"/>
            <w:tcBorders>
              <w:top w:val="single" w:sz="4" w:space="0" w:color="auto"/>
              <w:left w:val="single" w:sz="4" w:space="0" w:color="auto"/>
              <w:bottom w:val="single" w:sz="4" w:space="0" w:color="auto"/>
              <w:right w:val="single" w:sz="4" w:space="0" w:color="auto"/>
            </w:tcBorders>
            <w:vAlign w:val="center"/>
          </w:tcPr>
          <w:p w14:paraId="7D77EB18" w14:textId="77777777" w:rsidR="006334AD" w:rsidRPr="00D666F7" w:rsidRDefault="006334AD" w:rsidP="00547E18">
            <w:pPr>
              <w:spacing w:line="360" w:lineRule="auto"/>
              <w:jc w:val="center"/>
              <w:rPr>
                <w:rFonts w:asciiTheme="minorHAnsi" w:hAnsiTheme="minorHAnsi" w:cstheme="minorHAnsi"/>
                <w:sz w:val="18"/>
                <w:szCs w:val="18"/>
              </w:rPr>
            </w:pPr>
          </w:p>
        </w:tc>
        <w:tc>
          <w:tcPr>
            <w:tcW w:w="557" w:type="pct"/>
            <w:tcBorders>
              <w:top w:val="single" w:sz="4" w:space="0" w:color="auto"/>
              <w:left w:val="single" w:sz="4" w:space="0" w:color="auto"/>
              <w:bottom w:val="single" w:sz="4" w:space="0" w:color="auto"/>
              <w:right w:val="single" w:sz="4" w:space="0" w:color="auto"/>
            </w:tcBorders>
            <w:vAlign w:val="center"/>
          </w:tcPr>
          <w:p w14:paraId="7C82EEC7" w14:textId="77777777" w:rsidR="006334AD" w:rsidRPr="00D666F7" w:rsidRDefault="006334AD" w:rsidP="00547E18">
            <w:pPr>
              <w:spacing w:line="360" w:lineRule="auto"/>
              <w:jc w:val="center"/>
              <w:rPr>
                <w:rFonts w:asciiTheme="minorHAnsi" w:hAnsiTheme="minorHAnsi" w:cstheme="minorHAnsi"/>
                <w:sz w:val="18"/>
                <w:szCs w:val="18"/>
              </w:rPr>
            </w:pPr>
          </w:p>
        </w:tc>
        <w:tc>
          <w:tcPr>
            <w:tcW w:w="341" w:type="pct"/>
            <w:tcBorders>
              <w:top w:val="single" w:sz="4" w:space="0" w:color="auto"/>
              <w:left w:val="single" w:sz="4" w:space="0" w:color="auto"/>
              <w:bottom w:val="single" w:sz="4" w:space="0" w:color="auto"/>
              <w:right w:val="single" w:sz="4" w:space="0" w:color="auto"/>
            </w:tcBorders>
            <w:vAlign w:val="center"/>
          </w:tcPr>
          <w:p w14:paraId="460F3A42" w14:textId="77777777" w:rsidR="006334AD" w:rsidRPr="00D666F7" w:rsidRDefault="006334AD" w:rsidP="00547E18">
            <w:pPr>
              <w:spacing w:line="360" w:lineRule="auto"/>
              <w:jc w:val="center"/>
              <w:rPr>
                <w:rFonts w:asciiTheme="minorHAnsi" w:hAnsiTheme="minorHAnsi" w:cstheme="minorHAnsi"/>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14:paraId="513ADA74" w14:textId="77777777" w:rsidR="006334AD" w:rsidRPr="00D666F7" w:rsidRDefault="006334AD" w:rsidP="00547E18">
            <w:pPr>
              <w:spacing w:line="360" w:lineRule="auto"/>
              <w:jc w:val="center"/>
              <w:rPr>
                <w:rFonts w:asciiTheme="minorHAnsi" w:hAnsiTheme="minorHAnsi" w:cstheme="minorHAnsi"/>
                <w:sz w:val="18"/>
                <w:szCs w:val="18"/>
              </w:rPr>
            </w:pPr>
          </w:p>
        </w:tc>
      </w:tr>
    </w:tbl>
    <w:p w14:paraId="556CC172" w14:textId="77777777" w:rsidR="006334AD" w:rsidRPr="00D666F7" w:rsidRDefault="006334AD" w:rsidP="006334AD">
      <w:pPr>
        <w:spacing w:line="360" w:lineRule="auto"/>
        <w:jc w:val="center"/>
        <w:rPr>
          <w:rFonts w:asciiTheme="minorHAnsi" w:hAnsiTheme="minorHAnsi" w:cstheme="minorHAnsi"/>
          <w:sz w:val="18"/>
          <w:szCs w:val="18"/>
        </w:rPr>
      </w:pPr>
    </w:p>
    <w:p w14:paraId="48460F7A" w14:textId="77777777" w:rsidR="006334AD" w:rsidRPr="00D666F7" w:rsidRDefault="006334AD" w:rsidP="006334AD">
      <w:pPr>
        <w:spacing w:line="360" w:lineRule="auto"/>
        <w:jc w:val="center"/>
        <w:rPr>
          <w:rFonts w:asciiTheme="minorHAnsi" w:hAnsiTheme="minorHAnsi" w:cstheme="minorHAnsi"/>
          <w:sz w:val="18"/>
          <w:szCs w:val="18"/>
        </w:rPr>
      </w:pPr>
      <w:r w:rsidRPr="00D666F7">
        <w:rPr>
          <w:rFonts w:asciiTheme="minorHAnsi" w:hAnsiTheme="minorHAnsi" w:cstheme="minorHAnsi"/>
          <w:sz w:val="18"/>
          <w:szCs w:val="18"/>
        </w:rPr>
        <w:t>İlkyardım El Kitabında yapılan bütün değişiklikler bu sayfaya Yönetim Temsilcisi tarafından kaydedilir.</w:t>
      </w:r>
    </w:p>
    <w:p w14:paraId="42CC85B9" w14:textId="77777777" w:rsidR="006334AD" w:rsidRPr="00D666F7" w:rsidRDefault="006334AD" w:rsidP="006334AD">
      <w:pPr>
        <w:spacing w:line="360" w:lineRule="auto"/>
        <w:rPr>
          <w:rFonts w:asciiTheme="minorHAnsi" w:hAnsiTheme="minorHAnsi" w:cstheme="minorHAnsi"/>
          <w:sz w:val="18"/>
          <w:szCs w:val="18"/>
        </w:rPr>
      </w:pPr>
    </w:p>
    <w:p w14:paraId="35A2EAB0" w14:textId="77777777" w:rsidR="004452F6" w:rsidRPr="00D666F7" w:rsidRDefault="004452F6" w:rsidP="0028380D">
      <w:pPr>
        <w:numPr>
          <w:ilvl w:val="0"/>
          <w:numId w:val="33"/>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YANGINDAN KORUNMA TEDBİRLERİ</w:t>
      </w:r>
    </w:p>
    <w:p w14:paraId="461220BA" w14:textId="77777777" w:rsidR="004452F6" w:rsidRPr="00D666F7" w:rsidRDefault="004452F6" w:rsidP="0028380D">
      <w:pPr>
        <w:numPr>
          <w:ilvl w:val="0"/>
          <w:numId w:val="1"/>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407E61A7"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Genel Tedbirler:</w:t>
      </w:r>
    </w:p>
    <w:p w14:paraId="4B75149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Bütün personelin ilk vazifesi, YANGIN çıkmasına sebep olabilecek sebepleri ortadan kaldırmaktır. Yangın tehlikesine maruz kıymetlerin özelliklerine, toplu ve dağınık bulunuşlarına göre lüzumlu tedbirler alınır. </w:t>
      </w:r>
    </w:p>
    <w:p w14:paraId="56D478F4" w14:textId="51F7BA5B"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Yangın çıkmasını önlemek çoğu zaman bazı tedbirlerin uygulanması ile mümkün </w:t>
      </w:r>
      <w:r w:rsidR="004434D8" w:rsidRPr="00D666F7">
        <w:rPr>
          <w:rFonts w:asciiTheme="minorHAnsi" w:hAnsiTheme="minorHAnsi" w:cstheme="minorHAnsi"/>
          <w:sz w:val="18"/>
          <w:szCs w:val="18"/>
          <w:lang w:val="x-none"/>
        </w:rPr>
        <w:t>olabilmektedir. Bu</w:t>
      </w:r>
      <w:r w:rsidRPr="00D666F7">
        <w:rPr>
          <w:rFonts w:asciiTheme="minorHAnsi" w:hAnsiTheme="minorHAnsi" w:cstheme="minorHAnsi"/>
          <w:sz w:val="18"/>
          <w:szCs w:val="18"/>
          <w:lang w:val="x-none"/>
        </w:rPr>
        <w:t xml:space="preserve"> tedbirleri zamanında ve zemininde alabilmek için yangının çıkış sebeplerini bilmek gerekir.</w:t>
      </w:r>
    </w:p>
    <w:p w14:paraId="1C11E78F" w14:textId="77777777" w:rsidR="00966D36" w:rsidRDefault="00966D36" w:rsidP="0028380D">
      <w:pPr>
        <w:widowControl w:val="0"/>
        <w:tabs>
          <w:tab w:val="left" w:pos="215"/>
          <w:tab w:val="left" w:pos="284"/>
          <w:tab w:val="left" w:pos="709"/>
        </w:tabs>
        <w:adjustRightInd w:val="0"/>
        <w:spacing w:line="360" w:lineRule="auto"/>
        <w:rPr>
          <w:rFonts w:asciiTheme="minorHAnsi" w:hAnsiTheme="minorHAnsi" w:cstheme="minorHAnsi"/>
          <w:b/>
          <w:sz w:val="18"/>
          <w:szCs w:val="18"/>
          <w:lang w:val="x-none"/>
        </w:rPr>
      </w:pPr>
    </w:p>
    <w:p w14:paraId="664C96EB" w14:textId="7B80ED06"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sz w:val="18"/>
          <w:szCs w:val="18"/>
          <w:lang w:val="x-none"/>
        </w:rPr>
      </w:pPr>
      <w:r w:rsidRPr="00D666F7">
        <w:rPr>
          <w:rFonts w:asciiTheme="minorHAnsi" w:hAnsiTheme="minorHAnsi" w:cstheme="minorHAnsi"/>
          <w:b/>
          <w:sz w:val="18"/>
          <w:szCs w:val="18"/>
          <w:lang w:val="x-none"/>
        </w:rPr>
        <w:lastRenderedPageBreak/>
        <w:t>Bu sebepler;</w:t>
      </w:r>
    </w:p>
    <w:p w14:paraId="2346A47E" w14:textId="77777777" w:rsidR="004452F6" w:rsidRPr="00D666F7" w:rsidRDefault="004452F6" w:rsidP="0028380D">
      <w:pPr>
        <w:widowControl w:val="0"/>
        <w:numPr>
          <w:ilvl w:val="0"/>
          <w:numId w:val="30"/>
        </w:numPr>
        <w:tabs>
          <w:tab w:val="left" w:pos="198"/>
          <w:tab w:val="left" w:pos="284"/>
          <w:tab w:val="left" w:pos="709"/>
        </w:tabs>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Yangın emniyeti ile ilgili emir ve talimatlara uymak,</w:t>
      </w:r>
    </w:p>
    <w:p w14:paraId="6821378F"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Yangından korunma ve söndürme hususlarında bilgisizlik,</w:t>
      </w:r>
    </w:p>
    <w:p w14:paraId="5D5D5538"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w:t>
      </w:r>
      <w:r w:rsidRPr="00D666F7">
        <w:rPr>
          <w:rFonts w:asciiTheme="minorHAnsi" w:hAnsiTheme="minorHAnsi" w:cstheme="minorHAnsi"/>
          <w:sz w:val="18"/>
          <w:szCs w:val="18"/>
          <w:lang w:val="x-none"/>
        </w:rPr>
        <w:tab/>
        <w:t>Dikkatsizlik ve ihmal,</w:t>
      </w:r>
    </w:p>
    <w:p w14:paraId="609B313D"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Kasıt ve sabotaj,</w:t>
      </w:r>
    </w:p>
    <w:p w14:paraId="3CBCE094"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w:t>
      </w:r>
      <w:r w:rsidRPr="00D666F7">
        <w:rPr>
          <w:rFonts w:asciiTheme="minorHAnsi" w:hAnsiTheme="minorHAnsi" w:cstheme="minorHAnsi"/>
          <w:sz w:val="18"/>
          <w:szCs w:val="18"/>
          <w:lang w:val="x-none"/>
        </w:rPr>
        <w:tab/>
        <w:t>Herhangi bir kaza,</w:t>
      </w:r>
    </w:p>
    <w:p w14:paraId="35006B6D"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w:t>
      </w:r>
      <w:r w:rsidRPr="00D666F7">
        <w:rPr>
          <w:rFonts w:asciiTheme="minorHAnsi" w:hAnsiTheme="minorHAnsi" w:cstheme="minorHAnsi"/>
          <w:sz w:val="18"/>
          <w:szCs w:val="18"/>
          <w:lang w:val="x-none"/>
        </w:rPr>
        <w:tab/>
        <w:t>Doğal afetler,</w:t>
      </w:r>
    </w:p>
    <w:p w14:paraId="6C261062" w14:textId="75A83164" w:rsidR="004452F6" w:rsidRPr="00D666F7" w:rsidRDefault="004452F6" w:rsidP="0028380D">
      <w:pPr>
        <w:pStyle w:val="GvdeMetni2"/>
        <w:tabs>
          <w:tab w:val="left" w:pos="284"/>
          <w:tab w:val="left" w:pos="709"/>
        </w:tabs>
        <w:spacing w:after="0" w:line="360" w:lineRule="auto"/>
        <w:rPr>
          <w:rFonts w:asciiTheme="minorHAnsi" w:hAnsiTheme="minorHAnsi" w:cstheme="minorHAnsi"/>
          <w:sz w:val="18"/>
          <w:szCs w:val="18"/>
        </w:rPr>
      </w:pPr>
      <w:r w:rsidRPr="00D666F7">
        <w:rPr>
          <w:rFonts w:asciiTheme="minorHAnsi" w:hAnsiTheme="minorHAnsi" w:cstheme="minorHAnsi"/>
          <w:sz w:val="18"/>
          <w:szCs w:val="18"/>
        </w:rPr>
        <w:t>7-   Tesislerdeki elektrik, havagazı, ısıtma ve su tesisatlarının yangına karşı emniyetli olmaması ve mevcut yönerge/ yönetmeliklere uygun kullanılmaması,</w:t>
      </w:r>
    </w:p>
    <w:p w14:paraId="0B4F6D0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8-</w:t>
      </w:r>
      <w:r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Hayvanlar (Elektrik kablolarını kemiren fareler gibi),</w:t>
      </w:r>
    </w:p>
    <w:p w14:paraId="011553F9"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9-</w:t>
      </w:r>
      <w:r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Nükleer ve klasik silahların tesirleridir.</w:t>
      </w:r>
    </w:p>
    <w:p w14:paraId="2A43291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6D8B07BA"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Bütün işletme ve tesislerde çalışma alanı, bina tipi, kullanım maksadı, üretim alanları, depolama hususları gibi unsurlar dikkate alınarak, her işletmenin özelliğine uygun olarak yangın tedbirler işletmeye adapte edilerek uygulanırken, daima önlem almak, hata düzeltmeye tercih edilmelidir.</w:t>
      </w:r>
    </w:p>
    <w:p w14:paraId="09B469C4"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p>
    <w:p w14:paraId="694A3162"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Yangından Korunma Tedbirleri:</w:t>
      </w:r>
    </w:p>
    <w:p w14:paraId="5E556ABF"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w:t>
      </w:r>
      <w:r w:rsidRPr="00D666F7">
        <w:rPr>
          <w:rFonts w:asciiTheme="minorHAnsi" w:hAnsiTheme="minorHAnsi" w:cstheme="minorHAnsi"/>
          <w:sz w:val="18"/>
          <w:szCs w:val="18"/>
          <w:lang w:val="x-none"/>
        </w:rPr>
        <w:tab/>
        <w:t>Yasak olan yerlerde sigara içilmez, sönmemiş sigaralar etrafa atılmaz.</w:t>
      </w:r>
    </w:p>
    <w:p w14:paraId="0DECFBAE"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B) </w:t>
      </w:r>
      <w:r w:rsidR="00CF3219"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Baca olan yerler sık sık temizlenir.</w:t>
      </w:r>
    </w:p>
    <w:p w14:paraId="577FF0F7"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w:t>
      </w:r>
      <w:r w:rsidRPr="00D666F7">
        <w:rPr>
          <w:rFonts w:asciiTheme="minorHAnsi" w:hAnsiTheme="minorHAnsi" w:cstheme="minorHAnsi"/>
          <w:sz w:val="18"/>
          <w:szCs w:val="18"/>
          <w:lang w:val="x-none"/>
        </w:rPr>
        <w:tab/>
        <w:t>Kalorifer kazan ve ocakların etrafına yanıcı ve patlayıcı madde bırakılmaz.</w:t>
      </w:r>
    </w:p>
    <w:p w14:paraId="624C1AC1"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w:t>
      </w:r>
      <w:r w:rsidRPr="00D666F7">
        <w:rPr>
          <w:rFonts w:asciiTheme="minorHAnsi" w:hAnsiTheme="minorHAnsi" w:cstheme="minorHAnsi"/>
          <w:sz w:val="18"/>
          <w:szCs w:val="18"/>
          <w:lang w:val="x-none"/>
        </w:rPr>
        <w:tab/>
        <w:t>Elektrik tesisatı kontrol edilir, resen herhangi bir ilave yapılmaz Sigorta buşonları sağlam, priz anahtarı, buat vb. malzemelerin kapakları kapalı bulundurulur.</w:t>
      </w:r>
    </w:p>
    <w:p w14:paraId="1CAB54F4"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E)</w:t>
      </w:r>
      <w:r w:rsidRPr="00D666F7">
        <w:rPr>
          <w:rFonts w:asciiTheme="minorHAnsi" w:hAnsiTheme="minorHAnsi" w:cstheme="minorHAnsi"/>
          <w:sz w:val="18"/>
          <w:szCs w:val="18"/>
          <w:lang w:val="x-none"/>
        </w:rPr>
        <w:tab/>
        <w:t>Tahta, talaş, odun, kömür, kağıt ve benzeri gibi çabuk yanabilen maddeler tehlikesiz yerlerde cinslerine göre toplu bir şekilde depo edilir.</w:t>
      </w:r>
    </w:p>
    <w:p w14:paraId="73E6CB43"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F)</w:t>
      </w:r>
      <w:r w:rsidRPr="00D666F7">
        <w:rPr>
          <w:rFonts w:asciiTheme="minorHAnsi" w:hAnsiTheme="minorHAnsi" w:cstheme="minorHAnsi"/>
          <w:sz w:val="18"/>
          <w:szCs w:val="18"/>
          <w:lang w:val="x-none"/>
        </w:rPr>
        <w:tab/>
        <w:t>Bürolar, depolar ve atölyelerde elektrik sobası, ocağı ve ütüsü ile benzin, ispirto ve gaz ocakları kullanılamaz. Elektrik sobalar lüzum görülen yerler için ancak ihtiyaç gösterenin mesuliyeti altında ve ilgili yetkilinin müsaadesi ile kullanılır.</w:t>
      </w:r>
    </w:p>
    <w:p w14:paraId="7810B323"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G)</w:t>
      </w:r>
      <w:r w:rsidRPr="00D666F7">
        <w:rPr>
          <w:rFonts w:asciiTheme="minorHAnsi" w:hAnsiTheme="minorHAnsi" w:cstheme="minorHAnsi"/>
          <w:sz w:val="18"/>
          <w:szCs w:val="18"/>
          <w:lang w:val="x-none"/>
        </w:rPr>
        <w:tab/>
        <w:t>Statik elektrikten doğabilecek tehlikeleri önlemek üzere tesisat ve makineler topraklandırılır.</w:t>
      </w:r>
    </w:p>
    <w:p w14:paraId="33B531D6"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H)Bina, atölye ve depoların bulundukları sahalarda otların kurumasına meydan verilmeden zamanında temizlettirilir. </w:t>
      </w:r>
    </w:p>
    <w:p w14:paraId="4945BCC7"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I) Araç ve iş makinelerinin yakıt ve elektrik donanımları, sürekli faal ve periyodik bakımları yapılmış olarak bulundurulur.</w:t>
      </w:r>
    </w:p>
    <w:p w14:paraId="47D31002" w14:textId="77777777" w:rsidR="00297ED3" w:rsidRPr="00D666F7" w:rsidRDefault="00297ED3"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p>
    <w:p w14:paraId="0719E5B6"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Yangın Güvenliği İçin Alınacak Diğer Tedbirler:</w:t>
      </w:r>
    </w:p>
    <w:p w14:paraId="078E2773"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Yangında ilk anda kurtarılması gereken kıymetli evrakı muhafaza eden dolaplar ile sair kıymetlerin üzerine </w:t>
      </w:r>
      <w:r w:rsidRPr="00D666F7">
        <w:rPr>
          <w:rFonts w:asciiTheme="minorHAnsi" w:hAnsiTheme="minorHAnsi" w:cstheme="minorHAnsi"/>
          <w:b/>
          <w:sz w:val="18"/>
          <w:szCs w:val="18"/>
          <w:lang w:val="x-none"/>
        </w:rPr>
        <w:t>YANGINDA İLK KURTARILACAK</w:t>
      </w:r>
      <w:r w:rsidRPr="00D666F7">
        <w:rPr>
          <w:rFonts w:asciiTheme="minorHAnsi" w:hAnsiTheme="minorHAnsi" w:cstheme="minorHAnsi"/>
          <w:sz w:val="18"/>
          <w:szCs w:val="18"/>
          <w:lang w:val="x-none"/>
        </w:rPr>
        <w:t xml:space="preserve"> etiketleri yapıştırılır.</w:t>
      </w:r>
    </w:p>
    <w:p w14:paraId="61C0D6CF"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Bu kıymetlerin yanında yeteri kadar çuval ve torba bulundurulur. Oda, depo ve atölyelerin kapılarına birer numara verilir, bu kapıların anahtarları madeni parçalara bağlanır, camlı dolaptan başka yere bırakılmaz.</w:t>
      </w:r>
    </w:p>
    <w:p w14:paraId="4727C72A"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Personele yangın başlangıcında ihbar yapabileceği yerler öğretilir.</w:t>
      </w:r>
    </w:p>
    <w:p w14:paraId="6522864F"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
    <w:p w14:paraId="78878473" w14:textId="77777777" w:rsidR="004452F6" w:rsidRPr="00D666F7" w:rsidRDefault="004452F6" w:rsidP="0028380D">
      <w:pPr>
        <w:numPr>
          <w:ilvl w:val="0"/>
          <w:numId w:val="30"/>
        </w:numPr>
        <w:tabs>
          <w:tab w:val="left" w:pos="284"/>
          <w:tab w:val="left" w:pos="709"/>
        </w:tabs>
        <w:spacing w:line="360" w:lineRule="auto"/>
        <w:ind w:left="0" w:firstLine="0"/>
        <w:rPr>
          <w:rFonts w:asciiTheme="minorHAnsi" w:hAnsiTheme="minorHAnsi" w:cstheme="minorHAnsi"/>
          <w:b/>
          <w:sz w:val="18"/>
          <w:szCs w:val="18"/>
        </w:rPr>
      </w:pPr>
      <w:r w:rsidRPr="00D666F7">
        <w:rPr>
          <w:rFonts w:asciiTheme="minorHAnsi" w:hAnsiTheme="minorHAnsi" w:cstheme="minorHAnsi"/>
          <w:b/>
          <w:sz w:val="18"/>
          <w:szCs w:val="18"/>
        </w:rPr>
        <w:t>YANGIN TALİMATI</w:t>
      </w:r>
    </w:p>
    <w:p w14:paraId="01F1245F" w14:textId="77777777" w:rsidR="004452F6" w:rsidRPr="00D666F7" w:rsidRDefault="004452F6" w:rsidP="0028380D">
      <w:pPr>
        <w:numPr>
          <w:ilvl w:val="0"/>
          <w:numId w:val="2"/>
        </w:numPr>
        <w:tabs>
          <w:tab w:val="left" w:pos="284"/>
          <w:tab w:val="left" w:pos="709"/>
        </w:tabs>
        <w:overflowPunct w:val="0"/>
        <w:autoSpaceDE w:val="0"/>
        <w:autoSpaceDN w:val="0"/>
        <w:adjustRightInd w:val="0"/>
        <w:spacing w:line="360" w:lineRule="auto"/>
        <w:ind w:left="0" w:firstLine="0"/>
        <w:textAlignment w:val="baseline"/>
        <w:rPr>
          <w:rFonts w:asciiTheme="minorHAnsi" w:hAnsiTheme="minorHAnsi" w:cstheme="minorHAnsi"/>
          <w:b/>
          <w:sz w:val="18"/>
          <w:szCs w:val="18"/>
        </w:rPr>
      </w:pPr>
      <w:r w:rsidRPr="00D666F7">
        <w:rPr>
          <w:rFonts w:asciiTheme="minorHAnsi" w:hAnsiTheme="minorHAnsi" w:cstheme="minorHAnsi"/>
          <w:b/>
          <w:sz w:val="18"/>
          <w:szCs w:val="18"/>
        </w:rPr>
        <w:t>AMAÇ</w:t>
      </w:r>
    </w:p>
    <w:p w14:paraId="1B0CF5E7" w14:textId="77777777" w:rsidR="004452F6" w:rsidRPr="00D666F7" w:rsidRDefault="004452F6" w:rsidP="0028380D">
      <w:pPr>
        <w:pStyle w:val="BodyText21"/>
        <w:tabs>
          <w:tab w:val="left" w:pos="284"/>
          <w:tab w:val="left" w:pos="709"/>
        </w:tabs>
        <w:spacing w:after="0" w:line="360" w:lineRule="auto"/>
        <w:ind w:left="0"/>
        <w:rPr>
          <w:rFonts w:asciiTheme="minorHAnsi" w:hAnsiTheme="minorHAnsi" w:cstheme="minorHAnsi"/>
          <w:sz w:val="18"/>
          <w:szCs w:val="18"/>
        </w:rPr>
      </w:pPr>
      <w:r w:rsidRPr="00D666F7">
        <w:rPr>
          <w:rFonts w:asciiTheme="minorHAnsi" w:hAnsiTheme="minorHAnsi" w:cstheme="minorHAnsi"/>
          <w:sz w:val="18"/>
          <w:szCs w:val="18"/>
        </w:rPr>
        <w:t>Yangına karşı alınacak tedbirler konusunda personelin bilgilendirilmesidir.</w:t>
      </w:r>
    </w:p>
    <w:p w14:paraId="5B426AE5" w14:textId="77777777" w:rsidR="004452F6" w:rsidRPr="00D666F7" w:rsidRDefault="004452F6" w:rsidP="0028380D">
      <w:pPr>
        <w:pStyle w:val="BodyText21"/>
        <w:tabs>
          <w:tab w:val="left" w:pos="284"/>
          <w:tab w:val="left" w:pos="709"/>
        </w:tabs>
        <w:spacing w:after="0" w:line="360" w:lineRule="auto"/>
        <w:ind w:left="0"/>
        <w:rPr>
          <w:rFonts w:asciiTheme="minorHAnsi" w:hAnsiTheme="minorHAnsi" w:cstheme="minorHAnsi"/>
          <w:sz w:val="18"/>
          <w:szCs w:val="18"/>
        </w:rPr>
      </w:pPr>
    </w:p>
    <w:p w14:paraId="1E0BCB14" w14:textId="77777777" w:rsidR="004452F6" w:rsidRPr="00D666F7" w:rsidRDefault="004452F6" w:rsidP="0028380D">
      <w:pPr>
        <w:numPr>
          <w:ilvl w:val="0"/>
          <w:numId w:val="3"/>
        </w:numPr>
        <w:tabs>
          <w:tab w:val="left" w:pos="284"/>
          <w:tab w:val="left" w:pos="709"/>
        </w:tabs>
        <w:overflowPunct w:val="0"/>
        <w:autoSpaceDE w:val="0"/>
        <w:autoSpaceDN w:val="0"/>
        <w:adjustRightInd w:val="0"/>
        <w:spacing w:line="360" w:lineRule="auto"/>
        <w:ind w:left="0" w:firstLine="0"/>
        <w:textAlignment w:val="baseline"/>
        <w:rPr>
          <w:rFonts w:asciiTheme="minorHAnsi" w:hAnsiTheme="minorHAnsi" w:cstheme="minorHAnsi"/>
          <w:b/>
          <w:sz w:val="18"/>
          <w:szCs w:val="18"/>
        </w:rPr>
      </w:pPr>
      <w:r w:rsidRPr="00D666F7">
        <w:rPr>
          <w:rFonts w:asciiTheme="minorHAnsi" w:hAnsiTheme="minorHAnsi" w:cstheme="minorHAnsi"/>
          <w:b/>
          <w:sz w:val="18"/>
          <w:szCs w:val="18"/>
        </w:rPr>
        <w:lastRenderedPageBreak/>
        <w:t>UYGULAMA ALANI</w:t>
      </w:r>
    </w:p>
    <w:p w14:paraId="457A89B8"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Tüm Çalışma ve Dinleme Alanı</w:t>
      </w:r>
    </w:p>
    <w:p w14:paraId="09022E51"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
    <w:p w14:paraId="33B77E11" w14:textId="77777777" w:rsidR="004452F6" w:rsidRPr="00D666F7" w:rsidRDefault="004452F6" w:rsidP="0028380D">
      <w:pPr>
        <w:tabs>
          <w:tab w:val="left" w:pos="284"/>
          <w:tab w:val="left" w:pos="709"/>
        </w:tabs>
        <w:spacing w:line="360" w:lineRule="auto"/>
        <w:rPr>
          <w:rFonts w:asciiTheme="minorHAnsi" w:hAnsiTheme="minorHAnsi" w:cstheme="minorHAnsi"/>
          <w:b/>
          <w:sz w:val="18"/>
          <w:szCs w:val="18"/>
        </w:rPr>
      </w:pPr>
      <w:r w:rsidRPr="00D666F7">
        <w:rPr>
          <w:rFonts w:asciiTheme="minorHAnsi" w:hAnsiTheme="minorHAnsi" w:cstheme="minorHAnsi"/>
          <w:b/>
          <w:sz w:val="18"/>
          <w:szCs w:val="18"/>
        </w:rPr>
        <w:t>3.  SORUMLULUK</w:t>
      </w:r>
    </w:p>
    <w:p w14:paraId="216C2533"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 xml:space="preserve"> Uygulama alanındaki tüm şahıslar sorumludur.</w:t>
      </w:r>
    </w:p>
    <w:p w14:paraId="28366BF7" w14:textId="77777777" w:rsidR="004452F6" w:rsidRPr="00D666F7" w:rsidRDefault="004452F6" w:rsidP="0028380D">
      <w:pPr>
        <w:numPr>
          <w:ilvl w:val="0"/>
          <w:numId w:val="4"/>
        </w:numPr>
        <w:tabs>
          <w:tab w:val="left" w:pos="284"/>
          <w:tab w:val="left" w:pos="709"/>
        </w:tabs>
        <w:overflowPunct w:val="0"/>
        <w:autoSpaceDE w:val="0"/>
        <w:autoSpaceDN w:val="0"/>
        <w:adjustRightInd w:val="0"/>
        <w:spacing w:line="360" w:lineRule="auto"/>
        <w:ind w:left="0" w:firstLine="0"/>
        <w:textAlignment w:val="baseline"/>
        <w:rPr>
          <w:rFonts w:asciiTheme="minorHAnsi" w:hAnsiTheme="minorHAnsi" w:cstheme="minorHAnsi"/>
          <w:b/>
          <w:sz w:val="18"/>
          <w:szCs w:val="18"/>
        </w:rPr>
      </w:pPr>
      <w:r w:rsidRPr="00D666F7">
        <w:rPr>
          <w:rFonts w:asciiTheme="minorHAnsi" w:hAnsiTheme="minorHAnsi" w:cstheme="minorHAnsi"/>
          <w:b/>
          <w:sz w:val="18"/>
          <w:szCs w:val="18"/>
        </w:rPr>
        <w:t>UYGULAMA</w:t>
      </w:r>
    </w:p>
    <w:p w14:paraId="4AD8B53A"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Etrafta yanıcı ve parlayıcı madde bulundurulmaz.</w:t>
      </w:r>
    </w:p>
    <w:p w14:paraId="76AD4B62"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İzinsiz elektrik sobası, ocağı, ütüsü ile benzin, ispirto ve benzeri ocakları kullanılmaz.</w:t>
      </w:r>
    </w:p>
    <w:p w14:paraId="7131DC38"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Elektrik tesisatında gerekli ilave veya onarımı mutlaka profesyonel kişilere yaptırılır.</w:t>
      </w:r>
    </w:p>
    <w:p w14:paraId="20DA46A8"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Elektrik tesisatı her yıl kontrol ettirilir.</w:t>
      </w:r>
    </w:p>
    <w:p w14:paraId="70D56DAD"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Bütün elektrik sigortaları otomatik hale getirilmelidir.</w:t>
      </w:r>
    </w:p>
    <w:p w14:paraId="46DD6D19"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Yangın cihaz ve malzemeleri her an kullanılır durumda bulundurulur.</w:t>
      </w:r>
    </w:p>
    <w:p w14:paraId="37AF3D9C" w14:textId="77777777" w:rsidR="004452F6" w:rsidRPr="00D666F7" w:rsidRDefault="004452F6" w:rsidP="0028380D">
      <w:pPr>
        <w:numPr>
          <w:ilvl w:val="0"/>
          <w:numId w:val="5"/>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Bütün personel yangın ve görevleri konusunda eğitilir.</w:t>
      </w:r>
    </w:p>
    <w:p w14:paraId="58DB683B" w14:textId="77777777" w:rsidR="004452F6" w:rsidRPr="00D666F7" w:rsidRDefault="004452F6" w:rsidP="0028380D">
      <w:pPr>
        <w:tabs>
          <w:tab w:val="left" w:pos="284"/>
          <w:tab w:val="left" w:pos="709"/>
        </w:tabs>
        <w:overflowPunct w:val="0"/>
        <w:autoSpaceDE w:val="0"/>
        <w:autoSpaceDN w:val="0"/>
        <w:adjustRightInd w:val="0"/>
        <w:spacing w:line="360" w:lineRule="auto"/>
        <w:textAlignment w:val="baseline"/>
        <w:rPr>
          <w:rFonts w:asciiTheme="minorHAnsi" w:hAnsiTheme="minorHAnsi" w:cstheme="minorHAnsi"/>
          <w:sz w:val="18"/>
          <w:szCs w:val="18"/>
        </w:rPr>
      </w:pPr>
    </w:p>
    <w:p w14:paraId="743A821C" w14:textId="77777777" w:rsidR="004452F6" w:rsidRPr="00D666F7" w:rsidRDefault="004452F6" w:rsidP="0028380D">
      <w:pPr>
        <w:numPr>
          <w:ilvl w:val="0"/>
          <w:numId w:val="6"/>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b/>
          <w:bCs/>
          <w:sz w:val="18"/>
          <w:szCs w:val="18"/>
        </w:rPr>
      </w:pPr>
      <w:r w:rsidRPr="00D666F7">
        <w:rPr>
          <w:rFonts w:asciiTheme="minorHAnsi" w:hAnsiTheme="minorHAnsi" w:cstheme="minorHAnsi"/>
          <w:b/>
          <w:bCs/>
          <w:sz w:val="18"/>
          <w:szCs w:val="18"/>
        </w:rPr>
        <w:t>YANGIN ANINDA YAPILACAK İŞLEMLER:</w:t>
      </w:r>
    </w:p>
    <w:p w14:paraId="039E74D8"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Telaşlanmamak gerekir.</w:t>
      </w:r>
    </w:p>
    <w:p w14:paraId="70F541EE"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Binada mevcut haber verme sistemi (çalan zil, alarm) harekete geçirilir.</w:t>
      </w:r>
    </w:p>
    <w:p w14:paraId="0BEF41E6"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İtfaiye için (110) numaraya telefon edilir.</w:t>
      </w:r>
    </w:p>
    <w:p w14:paraId="74BFC089"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Adres en kısa ve doğru şekilde bildirilir.</w:t>
      </w:r>
    </w:p>
    <w:p w14:paraId="7B4A3982"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Yangın cinsi ve şekli bildirilir (bina, baca, benzin, motorlu vasıta vs.).</w:t>
      </w:r>
    </w:p>
    <w:p w14:paraId="698D263D"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Yangın çevreye ve sorumlu kişilere duyurulur.</w:t>
      </w:r>
    </w:p>
    <w:p w14:paraId="6700CF4B"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İtfaiye gelinceye kadar, yangını söndürmek için elde mevcut araç, gereç ve imkanlardan yararlanılır.</w:t>
      </w:r>
    </w:p>
    <w:p w14:paraId="251D67FC"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Yangının yayılmasını önlemek için kapı ve pencereler kapatılır, çabuk yanıcı maddeler uzaklaştırılır.</w:t>
      </w:r>
    </w:p>
    <w:p w14:paraId="742AEC0F"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Önce canlılar, sonra kıymetli evrak ve eşyalar kurtarılır.</w:t>
      </w:r>
    </w:p>
    <w:p w14:paraId="2DAF0086"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Bunlar yapılırken başkalarını tehlikeye atmamaya özen gösterilir.</w:t>
      </w:r>
    </w:p>
    <w:p w14:paraId="2DB3DEEF"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Görevlilerden başkası yangın sahasına girmemelidir.</w:t>
      </w:r>
    </w:p>
    <w:p w14:paraId="687C50E3" w14:textId="77777777" w:rsidR="004452F6" w:rsidRPr="00D666F7" w:rsidRDefault="004452F6" w:rsidP="0028380D">
      <w:pPr>
        <w:numPr>
          <w:ilvl w:val="0"/>
          <w:numId w:val="7"/>
        </w:numPr>
        <w:tabs>
          <w:tab w:val="clear" w:pos="360"/>
          <w:tab w:val="left" w:pos="284"/>
          <w:tab w:val="num" w:pos="498"/>
          <w:tab w:val="left" w:pos="709"/>
        </w:tabs>
        <w:overflowPunct w:val="0"/>
        <w:autoSpaceDE w:val="0"/>
        <w:autoSpaceDN w:val="0"/>
        <w:adjustRightInd w:val="0"/>
        <w:spacing w:line="360" w:lineRule="auto"/>
        <w:ind w:left="0" w:firstLine="0"/>
        <w:textAlignment w:val="baseline"/>
        <w:rPr>
          <w:rFonts w:asciiTheme="minorHAnsi" w:hAnsiTheme="minorHAnsi" w:cstheme="minorHAnsi"/>
          <w:sz w:val="18"/>
          <w:szCs w:val="18"/>
        </w:rPr>
      </w:pPr>
      <w:r w:rsidRPr="00D666F7">
        <w:rPr>
          <w:rFonts w:asciiTheme="minorHAnsi" w:hAnsiTheme="minorHAnsi" w:cstheme="minorHAnsi"/>
          <w:sz w:val="18"/>
          <w:szCs w:val="18"/>
        </w:rPr>
        <w:t>Hasta ve yaralılara İLKYARDIM yapılır.</w:t>
      </w:r>
    </w:p>
    <w:p w14:paraId="0437FB0C" w14:textId="77777777" w:rsidR="00A02EBD" w:rsidRPr="00D666F7" w:rsidRDefault="00A02EBD" w:rsidP="0028380D">
      <w:pPr>
        <w:tabs>
          <w:tab w:val="left" w:pos="284"/>
          <w:tab w:val="left" w:pos="709"/>
        </w:tabs>
        <w:overflowPunct w:val="0"/>
        <w:autoSpaceDE w:val="0"/>
        <w:autoSpaceDN w:val="0"/>
        <w:adjustRightInd w:val="0"/>
        <w:spacing w:line="360" w:lineRule="auto"/>
        <w:jc w:val="center"/>
        <w:textAlignment w:val="baseline"/>
        <w:rPr>
          <w:rFonts w:asciiTheme="minorHAnsi" w:hAnsiTheme="minorHAnsi" w:cstheme="minorHAnsi"/>
          <w:sz w:val="18"/>
          <w:szCs w:val="18"/>
        </w:rPr>
      </w:pPr>
    </w:p>
    <w:p w14:paraId="72A6A205" w14:textId="77777777" w:rsidR="004452F6" w:rsidRPr="00D666F7" w:rsidRDefault="004452F6" w:rsidP="0028380D">
      <w:pPr>
        <w:numPr>
          <w:ilvl w:val="0"/>
          <w:numId w:val="6"/>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YANGIN ANINDA HABER VERİLECEK MAKAMLAR:</w:t>
      </w:r>
    </w:p>
    <w:p w14:paraId="6912CD30" w14:textId="77777777" w:rsidR="00297ED3" w:rsidRPr="00D666F7" w:rsidRDefault="00297ED3" w:rsidP="0028380D">
      <w:pPr>
        <w:tabs>
          <w:tab w:val="left" w:pos="284"/>
          <w:tab w:val="left" w:pos="709"/>
        </w:tabs>
        <w:overflowPunct w:val="0"/>
        <w:adjustRightInd w:val="0"/>
        <w:spacing w:line="360" w:lineRule="auto"/>
        <w:textAlignment w:val="baseline"/>
        <w:rPr>
          <w:rFonts w:asciiTheme="minorHAnsi" w:hAnsiTheme="minorHAnsi" w:cstheme="minorHAnsi"/>
          <w:b/>
          <w:bCs/>
          <w:color w:val="000000"/>
          <w:sz w:val="18"/>
          <w:szCs w:val="18"/>
        </w:rPr>
      </w:pPr>
    </w:p>
    <w:p w14:paraId="1156AA7E" w14:textId="77777777" w:rsidR="004452F6" w:rsidRPr="00D666F7" w:rsidRDefault="004452F6" w:rsidP="0028380D">
      <w:pPr>
        <w:tabs>
          <w:tab w:val="left" w:pos="284"/>
          <w:tab w:val="left" w:pos="709"/>
        </w:tabs>
        <w:overflowPunct w:val="0"/>
        <w:adjustRightInd w:val="0"/>
        <w:spacing w:line="360" w:lineRule="auto"/>
        <w:textAlignment w:val="baseline"/>
        <w:rPr>
          <w:rFonts w:asciiTheme="minorHAnsi" w:hAnsiTheme="minorHAnsi" w:cstheme="minorHAnsi"/>
          <w:b/>
          <w:bCs/>
          <w:color w:val="000000"/>
          <w:sz w:val="18"/>
          <w:szCs w:val="18"/>
        </w:rPr>
      </w:pPr>
      <w:r w:rsidRPr="00D666F7">
        <w:rPr>
          <w:rFonts w:asciiTheme="minorHAnsi" w:hAnsiTheme="minorHAnsi" w:cstheme="minorHAnsi"/>
          <w:b/>
          <w:bCs/>
          <w:color w:val="000000"/>
          <w:sz w:val="18"/>
          <w:szCs w:val="18"/>
        </w:rPr>
        <w:t>3- İLK YARDIM TALİMATI</w:t>
      </w:r>
    </w:p>
    <w:p w14:paraId="44D76782"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1.AMAÇ : </w:t>
      </w:r>
      <w:r w:rsidRPr="00D666F7">
        <w:rPr>
          <w:rFonts w:asciiTheme="minorHAnsi" w:hAnsiTheme="minorHAnsi" w:cstheme="minorHAnsi"/>
          <w:sz w:val="18"/>
          <w:szCs w:val="18"/>
        </w:rPr>
        <w:t>Bu talimatın amacı İlk Yardım Vakalarının tanımlamak ve yapılacak ilk işlemler için bir yöntem belirlemektir.</w:t>
      </w:r>
    </w:p>
    <w:p w14:paraId="16AAC7DC"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30C21066" w14:textId="77777777" w:rsidR="004452F6" w:rsidRPr="00D666F7" w:rsidRDefault="004452F6" w:rsidP="0028380D">
      <w:pPr>
        <w:numPr>
          <w:ilvl w:val="0"/>
          <w:numId w:val="1"/>
        </w:numPr>
        <w:tabs>
          <w:tab w:val="num" w:pos="0"/>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  YÖNTEM :</w:t>
      </w:r>
    </w:p>
    <w:p w14:paraId="1FFBEBDA"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A- İlk Yardımın Genel Maksadı:</w:t>
      </w:r>
    </w:p>
    <w:p w14:paraId="28F971F4" w14:textId="0E11FD67" w:rsidR="004452F6" w:rsidRPr="00D666F7" w:rsidRDefault="004452F6" w:rsidP="00D666F7">
      <w:pPr>
        <w:pStyle w:val="GvdeMetni2"/>
        <w:tabs>
          <w:tab w:val="left" w:pos="284"/>
          <w:tab w:val="left" w:pos="709"/>
        </w:tabs>
        <w:spacing w:after="0" w:line="360" w:lineRule="auto"/>
        <w:rPr>
          <w:rFonts w:asciiTheme="minorHAnsi" w:hAnsiTheme="minorHAnsi" w:cstheme="minorHAnsi"/>
          <w:sz w:val="18"/>
          <w:szCs w:val="18"/>
        </w:rPr>
      </w:pPr>
      <w:r w:rsidRPr="00D666F7">
        <w:rPr>
          <w:rFonts w:asciiTheme="minorHAnsi" w:hAnsiTheme="minorHAnsi" w:cstheme="minorHAnsi"/>
          <w:sz w:val="18"/>
          <w:szCs w:val="18"/>
        </w:rPr>
        <w:t>Ani olarak hastalanan veya kazaya uğrayan kimseye tıbbi tedavisi yapılana kadar kaza yerinde anında yapılan, hayat kurtarmaya yönelik uygulamalara İlk yardım diyebiliriz. İş yerinde herhangi bir sebeple kazaya uğrayan kişi veya kişilerin, durumlarının daha kötü bir hal almasını önlemek üzere yapılan İlk işlemlerin tümü bu tanıma girer. İlk yardımın amaçlarını aşağıdaki gibi sıralayabiliriz:</w:t>
      </w:r>
    </w:p>
    <w:tbl>
      <w:tblPr>
        <w:tblpPr w:leftFromText="141" w:rightFromText="141" w:vertAnchor="page" w:horzAnchor="margin" w:tblpXSpec="center" w:tblpY="1328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26"/>
        <w:gridCol w:w="3430"/>
      </w:tblGrid>
      <w:tr w:rsidR="00D666F7" w:rsidRPr="00D666F7" w14:paraId="5B14186F" w14:textId="77777777" w:rsidTr="00C638FE">
        <w:trPr>
          <w:cantSplit/>
          <w:trHeight w:val="227"/>
        </w:trPr>
        <w:tc>
          <w:tcPr>
            <w:tcW w:w="3360" w:type="pct"/>
            <w:noWrap/>
            <w:tcMar>
              <w:top w:w="20" w:type="dxa"/>
              <w:left w:w="20" w:type="dxa"/>
              <w:bottom w:w="0" w:type="dxa"/>
              <w:right w:w="20" w:type="dxa"/>
            </w:tcMar>
            <w:vAlign w:val="center"/>
          </w:tcPr>
          <w:p w14:paraId="3B7D8C8D" w14:textId="77777777" w:rsidR="00D666F7" w:rsidRPr="00D666F7" w:rsidRDefault="00D666F7" w:rsidP="00C638FE">
            <w:pPr>
              <w:tabs>
                <w:tab w:val="left" w:pos="284"/>
                <w:tab w:val="left" w:pos="709"/>
              </w:tabs>
              <w:spacing w:line="360" w:lineRule="auto"/>
              <w:rPr>
                <w:rFonts w:ascii="Calibri" w:hAnsi="Calibri" w:cs="Calibri"/>
                <w:b/>
                <w:iCs/>
                <w:sz w:val="18"/>
                <w:szCs w:val="18"/>
                <w:u w:val="single"/>
              </w:rPr>
            </w:pPr>
            <w:r w:rsidRPr="00D666F7">
              <w:rPr>
                <w:rFonts w:ascii="Calibri" w:hAnsi="Calibri" w:cs="Calibri"/>
                <w:b/>
                <w:iCs/>
                <w:sz w:val="18"/>
                <w:szCs w:val="18"/>
                <w:u w:val="single"/>
              </w:rPr>
              <w:lastRenderedPageBreak/>
              <w:t>BİRİMLER</w:t>
            </w:r>
          </w:p>
        </w:tc>
        <w:tc>
          <w:tcPr>
            <w:tcW w:w="1640" w:type="pct"/>
            <w:noWrap/>
            <w:tcMar>
              <w:top w:w="20" w:type="dxa"/>
              <w:left w:w="20" w:type="dxa"/>
              <w:bottom w:w="0" w:type="dxa"/>
              <w:right w:w="20" w:type="dxa"/>
            </w:tcMar>
            <w:vAlign w:val="center"/>
          </w:tcPr>
          <w:p w14:paraId="5A85D39D" w14:textId="77777777" w:rsidR="00D666F7" w:rsidRPr="00D666F7" w:rsidRDefault="00D666F7" w:rsidP="00C638FE">
            <w:pPr>
              <w:tabs>
                <w:tab w:val="left" w:pos="284"/>
                <w:tab w:val="left" w:pos="709"/>
              </w:tabs>
              <w:spacing w:line="360" w:lineRule="auto"/>
              <w:rPr>
                <w:rFonts w:ascii="Calibri" w:hAnsi="Calibri" w:cs="Calibri"/>
                <w:b/>
                <w:bCs/>
                <w:iCs/>
                <w:sz w:val="18"/>
                <w:szCs w:val="18"/>
                <w:u w:val="single"/>
              </w:rPr>
            </w:pPr>
            <w:r w:rsidRPr="00D666F7">
              <w:rPr>
                <w:rFonts w:ascii="Calibri" w:hAnsi="Calibri" w:cs="Calibri"/>
                <w:b/>
                <w:bCs/>
                <w:iCs/>
                <w:sz w:val="18"/>
                <w:szCs w:val="18"/>
                <w:u w:val="single"/>
              </w:rPr>
              <w:t>TELEFON NUMARASI</w:t>
            </w:r>
          </w:p>
        </w:tc>
      </w:tr>
      <w:tr w:rsidR="00D666F7" w:rsidRPr="00D666F7" w14:paraId="1A399FCA" w14:textId="77777777" w:rsidTr="00C638FE">
        <w:trPr>
          <w:cantSplit/>
          <w:trHeight w:val="227"/>
        </w:trPr>
        <w:tc>
          <w:tcPr>
            <w:tcW w:w="3360" w:type="pct"/>
            <w:noWrap/>
            <w:tcMar>
              <w:top w:w="20" w:type="dxa"/>
              <w:left w:w="20" w:type="dxa"/>
              <w:bottom w:w="0" w:type="dxa"/>
              <w:right w:w="20" w:type="dxa"/>
            </w:tcMar>
            <w:vAlign w:val="center"/>
          </w:tcPr>
          <w:p w14:paraId="2CFA3178" w14:textId="77777777" w:rsidR="00D666F7" w:rsidRPr="00D666F7" w:rsidRDefault="00D666F7" w:rsidP="00C638FE">
            <w:pPr>
              <w:tabs>
                <w:tab w:val="left" w:pos="284"/>
                <w:tab w:val="left" w:pos="709"/>
              </w:tabs>
              <w:spacing w:line="360" w:lineRule="auto"/>
              <w:rPr>
                <w:rFonts w:ascii="Calibri" w:hAnsi="Calibri" w:cs="Calibri"/>
                <w:iCs/>
                <w:sz w:val="18"/>
                <w:szCs w:val="18"/>
                <w:u w:val="single"/>
              </w:rPr>
            </w:pPr>
            <w:r w:rsidRPr="00D666F7">
              <w:rPr>
                <w:rFonts w:ascii="Calibri" w:hAnsi="Calibri" w:cs="Calibri"/>
                <w:iCs/>
                <w:sz w:val="18"/>
                <w:szCs w:val="18"/>
              </w:rPr>
              <w:t>İTFAİYE</w:t>
            </w:r>
          </w:p>
        </w:tc>
        <w:tc>
          <w:tcPr>
            <w:tcW w:w="1640" w:type="pct"/>
            <w:noWrap/>
            <w:tcMar>
              <w:top w:w="20" w:type="dxa"/>
              <w:left w:w="20" w:type="dxa"/>
              <w:bottom w:w="0" w:type="dxa"/>
              <w:right w:w="20" w:type="dxa"/>
            </w:tcMar>
            <w:vAlign w:val="center"/>
          </w:tcPr>
          <w:p w14:paraId="15488597" w14:textId="77777777" w:rsidR="00D666F7" w:rsidRPr="00D666F7" w:rsidRDefault="00D666F7" w:rsidP="00C638FE">
            <w:pPr>
              <w:tabs>
                <w:tab w:val="left" w:pos="284"/>
                <w:tab w:val="left" w:pos="709"/>
              </w:tabs>
              <w:spacing w:line="360" w:lineRule="auto"/>
              <w:rPr>
                <w:rFonts w:ascii="Calibri" w:hAnsi="Calibri" w:cs="Calibri"/>
                <w:bCs/>
                <w:iCs/>
                <w:sz w:val="18"/>
                <w:szCs w:val="18"/>
                <w:u w:val="single"/>
              </w:rPr>
            </w:pPr>
            <w:r w:rsidRPr="00D666F7">
              <w:rPr>
                <w:rFonts w:ascii="Calibri" w:hAnsi="Calibri" w:cs="Calibri"/>
                <w:iCs/>
                <w:sz w:val="18"/>
                <w:szCs w:val="18"/>
              </w:rPr>
              <w:t>110</w:t>
            </w:r>
          </w:p>
        </w:tc>
      </w:tr>
      <w:tr w:rsidR="00D666F7" w:rsidRPr="00D666F7" w14:paraId="2F77AF42" w14:textId="77777777" w:rsidTr="00C638FE">
        <w:trPr>
          <w:cantSplit/>
          <w:trHeight w:val="227"/>
        </w:trPr>
        <w:tc>
          <w:tcPr>
            <w:tcW w:w="3360" w:type="pct"/>
            <w:noWrap/>
            <w:tcMar>
              <w:top w:w="20" w:type="dxa"/>
              <w:left w:w="20" w:type="dxa"/>
              <w:bottom w:w="0" w:type="dxa"/>
              <w:right w:w="20" w:type="dxa"/>
            </w:tcMar>
            <w:vAlign w:val="center"/>
          </w:tcPr>
          <w:p w14:paraId="2FB3C91F" w14:textId="77777777" w:rsidR="00D666F7" w:rsidRPr="00D666F7" w:rsidRDefault="00D666F7" w:rsidP="00C638FE">
            <w:pPr>
              <w:tabs>
                <w:tab w:val="left" w:pos="284"/>
                <w:tab w:val="left" w:pos="709"/>
              </w:tabs>
              <w:spacing w:line="360" w:lineRule="auto"/>
              <w:rPr>
                <w:rFonts w:ascii="Calibri" w:hAnsi="Calibri" w:cs="Calibri"/>
                <w:iCs/>
                <w:sz w:val="18"/>
                <w:szCs w:val="18"/>
                <w:u w:val="single"/>
              </w:rPr>
            </w:pPr>
            <w:r w:rsidRPr="00D666F7">
              <w:rPr>
                <w:rFonts w:ascii="Calibri" w:hAnsi="Calibri" w:cs="Calibri"/>
                <w:bCs/>
                <w:iCs/>
                <w:sz w:val="18"/>
                <w:szCs w:val="18"/>
              </w:rPr>
              <w:t>JANDARMA</w:t>
            </w:r>
          </w:p>
        </w:tc>
        <w:tc>
          <w:tcPr>
            <w:tcW w:w="1640" w:type="pct"/>
            <w:noWrap/>
            <w:tcMar>
              <w:top w:w="20" w:type="dxa"/>
              <w:left w:w="20" w:type="dxa"/>
              <w:bottom w:w="0" w:type="dxa"/>
              <w:right w:w="20" w:type="dxa"/>
            </w:tcMar>
            <w:vAlign w:val="center"/>
          </w:tcPr>
          <w:p w14:paraId="1F3781B5" w14:textId="77777777" w:rsidR="00D666F7" w:rsidRPr="00D666F7" w:rsidRDefault="00D666F7" w:rsidP="00C638FE">
            <w:pPr>
              <w:tabs>
                <w:tab w:val="left" w:pos="284"/>
                <w:tab w:val="left" w:pos="709"/>
              </w:tabs>
              <w:spacing w:line="360" w:lineRule="auto"/>
              <w:rPr>
                <w:rFonts w:ascii="Calibri" w:hAnsi="Calibri" w:cs="Calibri"/>
                <w:bCs/>
                <w:iCs/>
                <w:sz w:val="18"/>
                <w:szCs w:val="18"/>
                <w:u w:val="single"/>
              </w:rPr>
            </w:pPr>
            <w:r w:rsidRPr="00D666F7">
              <w:rPr>
                <w:rFonts w:ascii="Calibri" w:hAnsi="Calibri" w:cs="Calibri"/>
                <w:iCs/>
                <w:sz w:val="18"/>
                <w:szCs w:val="18"/>
              </w:rPr>
              <w:t>156</w:t>
            </w:r>
          </w:p>
        </w:tc>
      </w:tr>
      <w:tr w:rsidR="00D666F7" w:rsidRPr="00D666F7" w14:paraId="1EF2B21E" w14:textId="77777777" w:rsidTr="00C638FE">
        <w:trPr>
          <w:cantSplit/>
          <w:trHeight w:val="227"/>
        </w:trPr>
        <w:tc>
          <w:tcPr>
            <w:tcW w:w="3360" w:type="pct"/>
            <w:noWrap/>
            <w:tcMar>
              <w:top w:w="20" w:type="dxa"/>
              <w:left w:w="20" w:type="dxa"/>
              <w:bottom w:w="0" w:type="dxa"/>
              <w:right w:w="20" w:type="dxa"/>
            </w:tcMar>
            <w:vAlign w:val="center"/>
          </w:tcPr>
          <w:p w14:paraId="1D8B3ACA" w14:textId="77777777" w:rsidR="00D666F7" w:rsidRPr="00D666F7" w:rsidRDefault="00D666F7" w:rsidP="00C638FE">
            <w:pPr>
              <w:tabs>
                <w:tab w:val="left" w:pos="284"/>
                <w:tab w:val="left" w:pos="709"/>
              </w:tabs>
              <w:spacing w:line="360" w:lineRule="auto"/>
              <w:rPr>
                <w:rFonts w:ascii="Calibri" w:hAnsi="Calibri" w:cs="Calibri"/>
                <w:iCs/>
                <w:sz w:val="18"/>
                <w:szCs w:val="18"/>
                <w:u w:val="single"/>
              </w:rPr>
            </w:pPr>
            <w:r w:rsidRPr="00D666F7">
              <w:rPr>
                <w:rFonts w:ascii="Calibri" w:hAnsi="Calibri" w:cs="Calibri"/>
                <w:bCs/>
                <w:iCs/>
                <w:sz w:val="18"/>
                <w:szCs w:val="18"/>
              </w:rPr>
              <w:t>POLİS</w:t>
            </w:r>
          </w:p>
        </w:tc>
        <w:tc>
          <w:tcPr>
            <w:tcW w:w="1640" w:type="pct"/>
            <w:noWrap/>
            <w:tcMar>
              <w:top w:w="20" w:type="dxa"/>
              <w:left w:w="20" w:type="dxa"/>
              <w:bottom w:w="0" w:type="dxa"/>
              <w:right w:w="20" w:type="dxa"/>
            </w:tcMar>
            <w:vAlign w:val="center"/>
          </w:tcPr>
          <w:p w14:paraId="015B19A0" w14:textId="77777777" w:rsidR="00D666F7" w:rsidRPr="00D666F7" w:rsidRDefault="00D666F7" w:rsidP="00C638FE">
            <w:pPr>
              <w:tabs>
                <w:tab w:val="left" w:pos="284"/>
                <w:tab w:val="left" w:pos="709"/>
              </w:tabs>
              <w:spacing w:line="360" w:lineRule="auto"/>
              <w:rPr>
                <w:rFonts w:ascii="Calibri" w:hAnsi="Calibri" w:cs="Calibri"/>
                <w:bCs/>
                <w:iCs/>
                <w:sz w:val="18"/>
                <w:szCs w:val="18"/>
                <w:u w:val="single"/>
              </w:rPr>
            </w:pPr>
            <w:r w:rsidRPr="00D666F7">
              <w:rPr>
                <w:rFonts w:ascii="Calibri" w:hAnsi="Calibri" w:cs="Calibri"/>
                <w:iCs/>
                <w:sz w:val="18"/>
                <w:szCs w:val="18"/>
              </w:rPr>
              <w:t>155</w:t>
            </w:r>
          </w:p>
        </w:tc>
      </w:tr>
      <w:tr w:rsidR="00D666F7" w:rsidRPr="00D666F7" w14:paraId="6205A82F" w14:textId="77777777" w:rsidTr="00C638FE">
        <w:trPr>
          <w:cantSplit/>
          <w:trHeight w:val="227"/>
        </w:trPr>
        <w:tc>
          <w:tcPr>
            <w:tcW w:w="3360" w:type="pct"/>
            <w:noWrap/>
            <w:tcMar>
              <w:top w:w="20" w:type="dxa"/>
              <w:left w:w="20" w:type="dxa"/>
              <w:bottom w:w="0" w:type="dxa"/>
              <w:right w:w="20" w:type="dxa"/>
            </w:tcMar>
            <w:vAlign w:val="center"/>
          </w:tcPr>
          <w:p w14:paraId="5FA7FC12" w14:textId="77777777" w:rsidR="00D666F7" w:rsidRPr="00D666F7" w:rsidRDefault="00D666F7" w:rsidP="00C638FE">
            <w:pPr>
              <w:tabs>
                <w:tab w:val="left" w:pos="284"/>
                <w:tab w:val="left" w:pos="709"/>
              </w:tabs>
              <w:spacing w:line="360" w:lineRule="auto"/>
              <w:rPr>
                <w:rFonts w:ascii="Calibri" w:hAnsi="Calibri" w:cs="Calibri"/>
                <w:bCs/>
                <w:iCs/>
                <w:sz w:val="18"/>
                <w:szCs w:val="18"/>
              </w:rPr>
            </w:pPr>
            <w:r w:rsidRPr="00D666F7">
              <w:rPr>
                <w:rFonts w:ascii="Calibri" w:hAnsi="Calibri" w:cs="Calibri"/>
                <w:bCs/>
                <w:iCs/>
                <w:sz w:val="18"/>
                <w:szCs w:val="18"/>
              </w:rPr>
              <w:t>AMBULANS</w:t>
            </w:r>
          </w:p>
        </w:tc>
        <w:tc>
          <w:tcPr>
            <w:tcW w:w="1640" w:type="pct"/>
            <w:noWrap/>
            <w:tcMar>
              <w:top w:w="20" w:type="dxa"/>
              <w:left w:w="20" w:type="dxa"/>
              <w:bottom w:w="0" w:type="dxa"/>
              <w:right w:w="20" w:type="dxa"/>
            </w:tcMar>
            <w:vAlign w:val="center"/>
          </w:tcPr>
          <w:p w14:paraId="4A7E1558" w14:textId="77777777" w:rsidR="00D666F7" w:rsidRPr="00D666F7" w:rsidRDefault="00D666F7" w:rsidP="00C638FE">
            <w:pPr>
              <w:tabs>
                <w:tab w:val="left" w:pos="284"/>
                <w:tab w:val="left" w:pos="709"/>
              </w:tabs>
              <w:spacing w:line="360" w:lineRule="auto"/>
              <w:rPr>
                <w:rFonts w:ascii="Calibri" w:hAnsi="Calibri" w:cs="Calibri"/>
                <w:iCs/>
                <w:sz w:val="18"/>
                <w:szCs w:val="18"/>
              </w:rPr>
            </w:pPr>
            <w:r w:rsidRPr="00D666F7">
              <w:rPr>
                <w:rFonts w:ascii="Calibri" w:hAnsi="Calibri" w:cs="Calibri"/>
                <w:iCs/>
                <w:sz w:val="18"/>
                <w:szCs w:val="18"/>
              </w:rPr>
              <w:t>112</w:t>
            </w:r>
          </w:p>
        </w:tc>
      </w:tr>
    </w:tbl>
    <w:p w14:paraId="116A70FE" w14:textId="77777777" w:rsidR="00D666F7" w:rsidRDefault="00D666F7"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04956F04" w14:textId="2D89901D"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İlk yardımın amacı hasta veya yaralıyı tedavi etmek değil, kişinin durumunun daha kötüye gitmesini önlemektir.</w:t>
      </w:r>
    </w:p>
    <w:p w14:paraId="73D0A9F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İlk yardımda gerekli müdahaleler yapılırken hasta veya yaralıya zarar vermemek gerekir.</w:t>
      </w:r>
    </w:p>
    <w:p w14:paraId="27156DCE"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Acil tedavi, ilaçla veya başka tedavi amaçlı işlemlerdir, İlk yardımın konusu dışındadır. İlk yardımda öncelikle acil bakım sağlanır.</w:t>
      </w:r>
    </w:p>
    <w:p w14:paraId="494E466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B- İlk Yardımda Yapılacak İlk İşlemler:</w:t>
      </w:r>
    </w:p>
    <w:p w14:paraId="5AF05D99"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Kişi veya kişiler tehlike kaynağından uzaklaştırılmalıdır.</w:t>
      </w:r>
    </w:p>
    <w:p w14:paraId="5243918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Hasta veya yaralılar mümkünse az hareket ettirilmelidir.</w:t>
      </w:r>
    </w:p>
    <w:p w14:paraId="05336EF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Hasta veya yaralının solunumu kontrol edilmeli, gerekirse suni solunum yapılmalıdır.</w:t>
      </w:r>
    </w:p>
    <w:p w14:paraId="2134E20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Kanamalı durumlarda kanama kontrol altına alınmalıdır.</w:t>
      </w:r>
    </w:p>
    <w:p w14:paraId="04D020C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Yardım çağırılırken doğru ve tam bilgi verilmelidir. (Olay yeri, olayın ne olduğu, kişinin cinsiyeti, yaşı gibi)</w:t>
      </w:r>
    </w:p>
    <w:p w14:paraId="3F85496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Yaralıya İlk bakım sağlanırken,</w:t>
      </w:r>
    </w:p>
    <w:p w14:paraId="775DE495"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6817251B" w14:textId="77777777" w:rsidR="004452F6" w:rsidRPr="00D666F7" w:rsidRDefault="004452F6" w:rsidP="0028380D">
      <w:pPr>
        <w:widowControl w:val="0"/>
        <w:numPr>
          <w:ilvl w:val="0"/>
          <w:numId w:val="8"/>
        </w:numPr>
        <w:tabs>
          <w:tab w:val="left" w:pos="284"/>
          <w:tab w:val="left" w:pos="425"/>
          <w:tab w:val="left" w:pos="623"/>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Yaralının kimliği saptanmalıdır.</w:t>
      </w:r>
    </w:p>
    <w:p w14:paraId="5AF77C1C" w14:textId="77777777" w:rsidR="004452F6" w:rsidRPr="00D666F7" w:rsidRDefault="004452F6" w:rsidP="0028380D">
      <w:pPr>
        <w:widowControl w:val="0"/>
        <w:numPr>
          <w:ilvl w:val="0"/>
          <w:numId w:val="8"/>
        </w:numPr>
        <w:tabs>
          <w:tab w:val="left" w:pos="284"/>
          <w:tab w:val="left" w:pos="425"/>
          <w:tab w:val="left" w:pos="623"/>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Hastanın genel görünümü, davranışları deri rengi, gözlerinin durumu not edilmelidir.</w:t>
      </w:r>
    </w:p>
    <w:p w14:paraId="63612F50"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rPr>
      </w:pPr>
      <w:r w:rsidRPr="00D666F7">
        <w:rPr>
          <w:rFonts w:asciiTheme="minorHAnsi" w:hAnsiTheme="minorHAnsi" w:cstheme="minorHAnsi"/>
          <w:sz w:val="18"/>
          <w:szCs w:val="18"/>
          <w:lang w:val="x-none"/>
        </w:rPr>
        <w:t>C) Ağız çevresinde ezilme, leke olup olmadığına bakılmalıdır. Nefesi kontrol edilmeli, alkollü olup olmadığı</w:t>
      </w:r>
      <w:r w:rsidRPr="00D666F7">
        <w:rPr>
          <w:rFonts w:asciiTheme="minorHAnsi" w:hAnsiTheme="minorHAnsi" w:cstheme="minorHAnsi"/>
          <w:sz w:val="18"/>
          <w:szCs w:val="18"/>
        </w:rPr>
        <w:t xml:space="preserve"> tespit edilmelidir.</w:t>
      </w:r>
    </w:p>
    <w:p w14:paraId="2260F48B" w14:textId="77777777" w:rsidR="004452F6" w:rsidRPr="00D666F7" w:rsidRDefault="004452F6"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D)Yaralının boğazı kontrol edilmeli, hava yolu uygun bir biçimde temizlenmelidir.</w:t>
      </w:r>
    </w:p>
    <w:p w14:paraId="32679060" w14:textId="77777777" w:rsidR="004452F6" w:rsidRPr="00D666F7" w:rsidRDefault="004452F6" w:rsidP="0028380D">
      <w:pPr>
        <w:pStyle w:val="stbilgi"/>
        <w:numPr>
          <w:ilvl w:val="0"/>
          <w:numId w:val="34"/>
        </w:numPr>
        <w:tabs>
          <w:tab w:val="clear" w:pos="4536"/>
          <w:tab w:val="clear" w:pos="907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SUNİ TENEFFÜS TALİMATI</w:t>
      </w:r>
    </w:p>
    <w:p w14:paraId="4A1A818D" w14:textId="77777777" w:rsidR="004452F6" w:rsidRPr="00D666F7" w:rsidRDefault="004452F6" w:rsidP="0028380D">
      <w:pPr>
        <w:numPr>
          <w:ilvl w:val="0"/>
          <w:numId w:val="9"/>
        </w:numPr>
        <w:tabs>
          <w:tab w:val="clear" w:pos="643"/>
          <w:tab w:val="num" w:pos="0"/>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  AMAÇ : </w:t>
      </w:r>
      <w:r w:rsidRPr="00D666F7">
        <w:rPr>
          <w:rFonts w:asciiTheme="minorHAnsi" w:hAnsiTheme="minorHAnsi" w:cstheme="minorHAnsi"/>
          <w:sz w:val="18"/>
          <w:szCs w:val="18"/>
        </w:rPr>
        <w:t>Bu talimatın amacı vakaya yapılacak suni teneffüs işlemleri kurallarını belirlemektir.</w:t>
      </w:r>
    </w:p>
    <w:p w14:paraId="75E8CD6B"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7F1D81D8" w14:textId="77777777" w:rsidR="004452F6" w:rsidRPr="00D666F7" w:rsidRDefault="004452F6" w:rsidP="0028380D">
      <w:pPr>
        <w:numPr>
          <w:ilvl w:val="0"/>
          <w:numId w:val="9"/>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2A0B44F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iCs/>
          <w:sz w:val="18"/>
          <w:szCs w:val="18"/>
          <w:lang w:val="x-none"/>
        </w:rPr>
      </w:pPr>
      <w:r w:rsidRPr="00D666F7">
        <w:rPr>
          <w:rFonts w:asciiTheme="minorHAnsi" w:hAnsiTheme="minorHAnsi" w:cstheme="minorHAnsi"/>
          <w:b/>
          <w:iCs/>
          <w:sz w:val="18"/>
          <w:szCs w:val="18"/>
          <w:lang w:val="x-none"/>
        </w:rPr>
        <w:t>Solunumu Sağlamak İçin İlk Yardım:</w:t>
      </w:r>
    </w:p>
    <w:p w14:paraId="0D617733"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 Duman boğulması</w:t>
      </w:r>
    </w:p>
    <w:p w14:paraId="6F268D3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 Gaz zehirlenmesi</w:t>
      </w:r>
    </w:p>
    <w:p w14:paraId="350508FF"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 Suda boğulma</w:t>
      </w:r>
    </w:p>
    <w:p w14:paraId="1D36DC2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 Elektrik çarpması</w:t>
      </w:r>
    </w:p>
    <w:p w14:paraId="5CA8A2E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E) Kalp yetmezliği</w:t>
      </w:r>
    </w:p>
    <w:p w14:paraId="4C7D5BFE"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003EF95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gibi durumlarda solunum durmuşsa İlk yardım olarak solunumu sağlamak gerekir. </w:t>
      </w:r>
    </w:p>
    <w:p w14:paraId="0AF03ED3"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Oksijensiz geçen her dakika ölümü yaklaştırır. Yapılacak İlk yardım ağızdan ağıza solunum uygulamaktır.</w:t>
      </w:r>
    </w:p>
    <w:p w14:paraId="3DA6CB5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42D2C02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Yapılacak İşlemler:</w:t>
      </w:r>
    </w:p>
    <w:p w14:paraId="2A226BA4"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Ağızda görülen yabancı cisimler uzaklaştırılır.</w:t>
      </w:r>
    </w:p>
    <w:p w14:paraId="05883365"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Yardımda bulunan kişinin eli hastanın boyun altına konulup yavaşça kaldırılır.</w:t>
      </w:r>
    </w:p>
    <w:p w14:paraId="552861B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Hastanın başı arkaya doğru hafifçe itilerek çenesinin yukarı kalkması sağlanır.</w:t>
      </w:r>
    </w:p>
    <w:p w14:paraId="093A646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Parmaklarla hastanın burun delikleri kapatılır.</w:t>
      </w:r>
    </w:p>
    <w:p w14:paraId="202AADF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lastRenderedPageBreak/>
        <w:t>5- Yardımda bulunan derin nefes alır, ağzını hastanın ağzına sıkıca yapıştırır.</w:t>
      </w:r>
    </w:p>
    <w:p w14:paraId="2060C1D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Nefes hastanın ağzına üflenir. Bu işlem hastanın göğsü yükselene kadar devam eder.</w:t>
      </w:r>
    </w:p>
    <w:p w14:paraId="56AC2392"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5 - KANAMALARDA İLK YARDIM </w:t>
      </w:r>
    </w:p>
    <w:p w14:paraId="24DD873C" w14:textId="77777777" w:rsidR="004452F6" w:rsidRPr="00D666F7" w:rsidRDefault="004452F6" w:rsidP="0028380D">
      <w:pPr>
        <w:numPr>
          <w:ilvl w:val="0"/>
          <w:numId w:val="10"/>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kanamalarda hastaya yapılacak ilk yardım kurallarını belirlemektir.</w:t>
      </w:r>
    </w:p>
    <w:p w14:paraId="6199D18D"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6508F65F" w14:textId="77777777" w:rsidR="004452F6" w:rsidRPr="00D666F7" w:rsidRDefault="004452F6" w:rsidP="0028380D">
      <w:pPr>
        <w:numPr>
          <w:ilvl w:val="0"/>
          <w:numId w:val="10"/>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23E086C9"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Yaralı az hareket ettirilmelidir.</w:t>
      </w:r>
    </w:p>
    <w:p w14:paraId="779F928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Kırık yoksa yaralının kol ve bacakları, mümkünse yükseğe kaldırılır.</w:t>
      </w:r>
    </w:p>
    <w:p w14:paraId="3FC61AA4"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Gözle görülen kanamayı durdurmak için yarayı temiz bir bez veya çıplak elle kavrayarak basınç uygulanmalıdır.</w:t>
      </w:r>
    </w:p>
    <w:p w14:paraId="2DF8E35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Kanama devam ediyorsa bandaj uygulanmalı, acil yardım gelene kadar uygulama devam etmelidir.</w:t>
      </w:r>
    </w:p>
    <w:p w14:paraId="403556D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Bandaj uygulanırken kan dolaşımını engellememesine dikkat edilmelidir.</w:t>
      </w:r>
    </w:p>
    <w:p w14:paraId="59507933"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Bu işlemle kanama durdurulamazsa kalp ve yara arasındaki basınç noktalarına basınçlı sargı ve boğucu sargı bezi (turnike) tatbik edilmelidir. Turnike 2-3 saatten fazla yerinde kalmamalıdır. Zorunlu olmadıkça turnike tatbik edilmemelidir. (BASINÇ NOKTALARI) Kolda; kolun iç yüzünün bilekle omuz mesafesinin ortası. Ayakta; uylukla vücut arasının ortasıdır.</w:t>
      </w:r>
    </w:p>
    <w:p w14:paraId="7F467B3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7- Yüzeysel yaralanmalarda, yara sabun ve su ile yıkanmalı, steril bir bezle yaradaki yabancı cisimler temizlenmeli, doktora gösterilmelidir.</w:t>
      </w:r>
    </w:p>
    <w:p w14:paraId="3D81233C" w14:textId="77777777" w:rsidR="00297ED3" w:rsidRPr="00D666F7" w:rsidRDefault="00297ED3" w:rsidP="00297ED3">
      <w:pPr>
        <w:pStyle w:val="stbilgi"/>
        <w:tabs>
          <w:tab w:val="clear" w:pos="4536"/>
          <w:tab w:val="clear" w:pos="9072"/>
          <w:tab w:val="left" w:pos="284"/>
          <w:tab w:val="left" w:pos="709"/>
        </w:tabs>
        <w:spacing w:line="360" w:lineRule="auto"/>
        <w:rPr>
          <w:rFonts w:asciiTheme="minorHAnsi" w:hAnsiTheme="minorHAnsi" w:cstheme="minorHAnsi"/>
          <w:b/>
          <w:bCs/>
          <w:sz w:val="18"/>
          <w:szCs w:val="18"/>
        </w:rPr>
      </w:pPr>
    </w:p>
    <w:p w14:paraId="1E31825A" w14:textId="77777777" w:rsidR="004452F6" w:rsidRPr="00D666F7" w:rsidRDefault="004452F6" w:rsidP="0028380D">
      <w:pPr>
        <w:pStyle w:val="stbilgi"/>
        <w:numPr>
          <w:ilvl w:val="0"/>
          <w:numId w:val="35"/>
        </w:numPr>
        <w:tabs>
          <w:tab w:val="clear" w:pos="4536"/>
          <w:tab w:val="clear" w:pos="907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ŞOKTA İLK YARDIM</w:t>
      </w:r>
    </w:p>
    <w:p w14:paraId="6C626A18" w14:textId="77777777" w:rsidR="004452F6" w:rsidRPr="00D666F7" w:rsidRDefault="004452F6" w:rsidP="0028380D">
      <w:pPr>
        <w:numPr>
          <w:ilvl w:val="0"/>
          <w:numId w:val="11"/>
        </w:numPr>
        <w:tabs>
          <w:tab w:val="clear" w:pos="360"/>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olası şok durumlarında hastaya yapılacak ilk yardım kurallarını belirlemektir.</w:t>
      </w:r>
    </w:p>
    <w:p w14:paraId="168D0BCA"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3C09FB9B" w14:textId="77777777" w:rsidR="004452F6" w:rsidRPr="00D666F7" w:rsidRDefault="004452F6" w:rsidP="0028380D">
      <w:pPr>
        <w:numPr>
          <w:ilvl w:val="0"/>
          <w:numId w:val="11"/>
        </w:numPr>
        <w:tabs>
          <w:tab w:val="clear" w:pos="360"/>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66063E20" w14:textId="77777777" w:rsidR="004452F6" w:rsidRPr="00D666F7" w:rsidRDefault="004452F6" w:rsidP="0028380D">
      <w:pPr>
        <w:pStyle w:val="GvdeMetni2"/>
        <w:tabs>
          <w:tab w:val="left" w:pos="284"/>
          <w:tab w:val="left" w:pos="709"/>
        </w:tabs>
        <w:spacing w:after="0" w:line="360" w:lineRule="auto"/>
        <w:rPr>
          <w:rFonts w:asciiTheme="minorHAnsi" w:hAnsiTheme="minorHAnsi" w:cstheme="minorHAnsi"/>
          <w:sz w:val="18"/>
          <w:szCs w:val="18"/>
        </w:rPr>
      </w:pPr>
      <w:r w:rsidRPr="00D666F7">
        <w:rPr>
          <w:rFonts w:asciiTheme="minorHAnsi" w:hAnsiTheme="minorHAnsi" w:cstheme="minorHAnsi"/>
          <w:sz w:val="18"/>
          <w:szCs w:val="18"/>
        </w:rPr>
        <w:t>1- Şok vücuttaki sistemlerin çalışmasındaki düşüştür. Ani bir hastalık veya kaza sonucu kan dolaşımındaki azalmayla meydana gelir. Ağır sakatlanma, karın içi yırtılmalar, yaralanma, kan kaybı, yanma, zehirlenme, aşırı sıvı kaybı, karın içi iltihaplanmalarında aşırı korku ve heyecanlarda kan dolaşımının bozulmasına bağlı olarak ortaya çıkan bilinç kaybına şok denir.</w:t>
      </w:r>
    </w:p>
    <w:p w14:paraId="188A4325"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Şokta kan dolaşımındaki azalma nedeniyle kan basıncı (tansiyon) düşer.</w:t>
      </w:r>
    </w:p>
    <w:p w14:paraId="0B3E9D0A"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Şokun başlıca belirtileri;</w:t>
      </w:r>
    </w:p>
    <w:p w14:paraId="7C1B3DC1" w14:textId="77777777" w:rsidR="004452F6" w:rsidRPr="00D666F7" w:rsidRDefault="004452F6"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A)Soğuk, solgun bir deri,</w:t>
      </w:r>
    </w:p>
    <w:p w14:paraId="3C1D0D00" w14:textId="77777777" w:rsidR="004452F6" w:rsidRPr="00D666F7" w:rsidRDefault="004452F6"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w:t>
      </w:r>
      <w:r w:rsidRPr="00D666F7">
        <w:rPr>
          <w:rFonts w:asciiTheme="minorHAnsi" w:hAnsiTheme="minorHAnsi" w:cstheme="minorHAnsi"/>
          <w:sz w:val="18"/>
          <w:szCs w:val="18"/>
          <w:lang w:val="x-none"/>
        </w:rPr>
        <w:tab/>
        <w:t>Çabuk ve düzensiz nefes,</w:t>
      </w:r>
    </w:p>
    <w:p w14:paraId="41888474" w14:textId="77777777" w:rsidR="004452F6" w:rsidRPr="00D666F7" w:rsidRDefault="004452F6"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w:t>
      </w:r>
      <w:r w:rsidRPr="00D666F7">
        <w:rPr>
          <w:rFonts w:asciiTheme="minorHAnsi" w:hAnsiTheme="minorHAnsi" w:cstheme="minorHAnsi"/>
          <w:sz w:val="18"/>
          <w:szCs w:val="18"/>
          <w:lang w:val="x-none"/>
        </w:rPr>
        <w:tab/>
        <w:t>Hızlı nabız atışı,</w:t>
      </w:r>
    </w:p>
    <w:p w14:paraId="2D4E2C9C" w14:textId="77777777" w:rsidR="004452F6" w:rsidRPr="00D666F7" w:rsidRDefault="004452F6"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D)Güçsüzlük, isteksizlik, halsizlik.</w:t>
      </w:r>
    </w:p>
    <w:p w14:paraId="2B1227A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Şok durumunda, hastanın nefesi ve kan kaybı takip edilmeli İlk yardım tedbirleri uygulanmalıdır.</w:t>
      </w:r>
    </w:p>
    <w:p w14:paraId="7288EADE"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Hasta sakinleştirilmeli, yere yatırılmalı vücut ısısının kontrolü için gerekirse üstü örtülmeli, sedye altına battaniye konulmalıdır.</w:t>
      </w:r>
    </w:p>
    <w:p w14:paraId="09A72A62"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Hastanın şuuru kapalıysa yan yatırılıp, ağzındaki sıvıların dışarı çıkarılması sağlanmalıdır.</w:t>
      </w:r>
    </w:p>
    <w:p w14:paraId="6D119C15"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7- Kanama varsa durdurulur. Solunum kontrol edilir.</w:t>
      </w:r>
    </w:p>
    <w:p w14:paraId="579DD175"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8- Ayakları yerden 30-40 cm. kadar yükseltilir. Solunum sıkıntısı olursa indirilmelidir.</w:t>
      </w:r>
    </w:p>
    <w:p w14:paraId="5C794AD9"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9- Şoktaki hastaya ağızdan bir şey verilmez.</w:t>
      </w:r>
    </w:p>
    <w:p w14:paraId="34393C6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10- Hastanın üzerinde sıkan giysiler varsa gevşetilir.</w:t>
      </w:r>
    </w:p>
    <w:p w14:paraId="12CEFF88"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11- İlk yardıma müteakip tıbbi acil yardım için </w:t>
      </w:r>
      <w:proofErr w:type="spellStart"/>
      <w:r w:rsidRPr="00D666F7">
        <w:rPr>
          <w:rFonts w:asciiTheme="minorHAnsi" w:hAnsiTheme="minorHAnsi" w:cstheme="minorHAnsi"/>
          <w:sz w:val="18"/>
          <w:szCs w:val="18"/>
          <w:lang w:val="x-none"/>
        </w:rPr>
        <w:t>hastahane</w:t>
      </w:r>
      <w:proofErr w:type="spellEnd"/>
      <w:r w:rsidRPr="00D666F7">
        <w:rPr>
          <w:rFonts w:asciiTheme="minorHAnsi" w:hAnsiTheme="minorHAnsi" w:cstheme="minorHAnsi"/>
          <w:sz w:val="18"/>
          <w:szCs w:val="18"/>
          <w:lang w:val="x-none"/>
        </w:rPr>
        <w:t xml:space="preserve"> haberdar edilmeli veya </w:t>
      </w:r>
      <w:proofErr w:type="spellStart"/>
      <w:r w:rsidRPr="00D666F7">
        <w:rPr>
          <w:rFonts w:asciiTheme="minorHAnsi" w:hAnsiTheme="minorHAnsi" w:cstheme="minorHAnsi"/>
          <w:sz w:val="18"/>
          <w:szCs w:val="18"/>
          <w:lang w:val="x-none"/>
        </w:rPr>
        <w:t>hastahaneye</w:t>
      </w:r>
      <w:proofErr w:type="spellEnd"/>
      <w:r w:rsidRPr="00D666F7">
        <w:rPr>
          <w:rFonts w:asciiTheme="minorHAnsi" w:hAnsiTheme="minorHAnsi" w:cstheme="minorHAnsi"/>
          <w:sz w:val="18"/>
          <w:szCs w:val="18"/>
          <w:lang w:val="x-none"/>
        </w:rPr>
        <w:t xml:space="preserve"> yetiştirilmelidir.</w:t>
      </w:r>
    </w:p>
    <w:p w14:paraId="444D45A1" w14:textId="77777777" w:rsidR="00297ED3" w:rsidRPr="00D666F7" w:rsidRDefault="00297ED3" w:rsidP="00297ED3">
      <w:pPr>
        <w:tabs>
          <w:tab w:val="left" w:pos="284"/>
          <w:tab w:val="left" w:pos="709"/>
        </w:tabs>
        <w:overflowPunct w:val="0"/>
        <w:autoSpaceDE w:val="0"/>
        <w:autoSpaceDN w:val="0"/>
        <w:adjustRightInd w:val="0"/>
        <w:spacing w:line="360" w:lineRule="auto"/>
        <w:textAlignment w:val="baseline"/>
        <w:rPr>
          <w:rFonts w:asciiTheme="minorHAnsi" w:hAnsiTheme="minorHAnsi" w:cstheme="minorHAnsi"/>
          <w:b/>
          <w:bCs/>
          <w:sz w:val="18"/>
          <w:szCs w:val="18"/>
        </w:rPr>
      </w:pPr>
    </w:p>
    <w:p w14:paraId="637500D6" w14:textId="77777777" w:rsidR="004452F6" w:rsidRPr="00D666F7" w:rsidRDefault="004452F6" w:rsidP="0028380D">
      <w:pPr>
        <w:numPr>
          <w:ilvl w:val="0"/>
          <w:numId w:val="12"/>
        </w:numPr>
        <w:tabs>
          <w:tab w:val="clear" w:pos="990"/>
          <w:tab w:val="left" w:pos="284"/>
          <w:tab w:val="left" w:pos="709"/>
        </w:tabs>
        <w:overflowPunct w:val="0"/>
        <w:autoSpaceDE w:val="0"/>
        <w:autoSpaceDN w:val="0"/>
        <w:adjustRightInd w:val="0"/>
        <w:spacing w:line="360" w:lineRule="auto"/>
        <w:ind w:left="0" w:firstLine="0"/>
        <w:textAlignment w:val="baseline"/>
        <w:rPr>
          <w:rFonts w:asciiTheme="minorHAnsi" w:hAnsiTheme="minorHAnsi" w:cstheme="minorHAnsi"/>
          <w:b/>
          <w:bCs/>
          <w:sz w:val="18"/>
          <w:szCs w:val="18"/>
        </w:rPr>
      </w:pPr>
      <w:r w:rsidRPr="00D666F7">
        <w:rPr>
          <w:rFonts w:asciiTheme="minorHAnsi" w:hAnsiTheme="minorHAnsi" w:cstheme="minorHAnsi"/>
          <w:b/>
          <w:bCs/>
          <w:sz w:val="18"/>
          <w:szCs w:val="18"/>
        </w:rPr>
        <w:t>SÜRÜCÜ İŞ GÜVENLİĞİ :</w:t>
      </w:r>
    </w:p>
    <w:p w14:paraId="1AADF94C" w14:textId="77777777" w:rsidR="004452F6" w:rsidRPr="00D666F7" w:rsidRDefault="004452F6" w:rsidP="0028380D">
      <w:pPr>
        <w:pStyle w:val="Balk1"/>
        <w:tabs>
          <w:tab w:val="left" w:pos="284"/>
          <w:tab w:val="left" w:pos="709"/>
        </w:tabs>
        <w:jc w:val="left"/>
        <w:rPr>
          <w:rFonts w:asciiTheme="minorHAnsi" w:hAnsiTheme="minorHAnsi" w:cstheme="minorHAnsi"/>
          <w:sz w:val="18"/>
          <w:szCs w:val="18"/>
        </w:rPr>
      </w:pPr>
      <w:r w:rsidRPr="00D666F7">
        <w:rPr>
          <w:rFonts w:asciiTheme="minorHAnsi" w:hAnsiTheme="minorHAnsi" w:cstheme="minorHAnsi"/>
          <w:sz w:val="18"/>
          <w:szCs w:val="18"/>
        </w:rPr>
        <w:lastRenderedPageBreak/>
        <w:t>1-  AMAÇ</w:t>
      </w:r>
    </w:p>
    <w:p w14:paraId="1F418D23"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Seferde ki sürücülerin dikkat etmesi gereken hususlar ve uyması gereken kuralları belirtmektir.</w:t>
      </w:r>
    </w:p>
    <w:p w14:paraId="30D037DB"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3EFB929E" w14:textId="77777777" w:rsidR="004452F6" w:rsidRPr="00D666F7" w:rsidRDefault="004452F6" w:rsidP="0028380D">
      <w:pPr>
        <w:pStyle w:val="Balk3"/>
        <w:tabs>
          <w:tab w:val="left" w:pos="284"/>
          <w:tab w:val="left" w:pos="709"/>
        </w:tabs>
        <w:spacing w:line="360" w:lineRule="auto"/>
        <w:jc w:val="left"/>
        <w:rPr>
          <w:rFonts w:asciiTheme="minorHAnsi" w:hAnsiTheme="minorHAnsi" w:cstheme="minorHAnsi"/>
          <w:b/>
          <w:sz w:val="18"/>
          <w:szCs w:val="18"/>
        </w:rPr>
      </w:pPr>
      <w:r w:rsidRPr="00D666F7">
        <w:rPr>
          <w:rFonts w:asciiTheme="minorHAnsi" w:hAnsiTheme="minorHAnsi" w:cstheme="minorHAnsi"/>
          <w:b/>
          <w:sz w:val="18"/>
          <w:szCs w:val="18"/>
        </w:rPr>
        <w:t>2-  UYGULAMA ALANI</w:t>
      </w:r>
    </w:p>
    <w:p w14:paraId="54348ADE" w14:textId="77777777" w:rsidR="004452F6" w:rsidRPr="00D666F7" w:rsidRDefault="004452F6" w:rsidP="0028380D">
      <w:pPr>
        <w:pStyle w:val="stbilgi"/>
        <w:tabs>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Aracın dolu veya boş seyir ve mola halleri.</w:t>
      </w:r>
    </w:p>
    <w:p w14:paraId="7EC04DD2"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32767610"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3-  SORUMLULUK</w:t>
      </w:r>
    </w:p>
    <w:p w14:paraId="059C188F" w14:textId="77777777" w:rsidR="004452F6" w:rsidRPr="00D666F7" w:rsidRDefault="004452F6" w:rsidP="0028380D">
      <w:pPr>
        <w:pStyle w:val="stbilgi"/>
        <w:tabs>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Taşıma araç sürücüleri.</w:t>
      </w:r>
    </w:p>
    <w:p w14:paraId="5066EA22"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1730FF6F"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4-  UYGULAMA</w:t>
      </w:r>
    </w:p>
    <w:p w14:paraId="4DC3FA13"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Eğitimlerde verilen kurallara harfiyen uyulmalıdır.</w:t>
      </w:r>
    </w:p>
    <w:p w14:paraId="725D7FF1"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Trafik işaretlerine ve kurallara mutlaka uyulmalıdır.</w:t>
      </w:r>
    </w:p>
    <w:p w14:paraId="080246FA"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Hız sınırı aşılmamalıdır. </w:t>
      </w:r>
    </w:p>
    <w:p w14:paraId="5A699333"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Taşınan araçların dikkatli ve emniyetli bir şekilde yerine ulaşması sağlanmalı, yol durumuna göre çukur, tümsek, alçak bariyerlerden dikkatli bir şekilde geçilmelidir.</w:t>
      </w:r>
    </w:p>
    <w:p w14:paraId="1F40F614"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Yedek sürücü haricinde izinsiz yolcu taşınmamalı, yabancılar araca alınmamalıdır.</w:t>
      </w:r>
    </w:p>
    <w:p w14:paraId="1A2D1BFC"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Araçlarda yanıcı ve parlayıcı madde bulundurulmamalıdır.</w:t>
      </w:r>
    </w:p>
    <w:p w14:paraId="4F97474C"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Belirlenen güzergâhın dışına çıkılmamalıdır.</w:t>
      </w:r>
    </w:p>
    <w:p w14:paraId="799703A6"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Uygun mola yerlerinde durulmalı. Taşıma aracının ve taşınan araçların güvenliği sağlanmalıdır.</w:t>
      </w:r>
    </w:p>
    <w:p w14:paraId="3173FDBA"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Uyuklama başlangıcı durumunda varsa yedek şoför devreye sokulmalı yoksa güvenli bir yerde mola verilip kısa süreli istirahat edilmelidir.</w:t>
      </w:r>
    </w:p>
    <w:p w14:paraId="49D99D50"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Arıza halinde onarılabilecek bir durumsa onarılmalıdır. Aksaklık büyük ise Amirine haberdar edilmeli talimatlar beklenmelidir.</w:t>
      </w:r>
    </w:p>
    <w:p w14:paraId="3C74F09C" w14:textId="77777777" w:rsidR="004452F6" w:rsidRPr="00D666F7" w:rsidRDefault="004452F6" w:rsidP="0028380D">
      <w:pPr>
        <w:numPr>
          <w:ilvl w:val="2"/>
          <w:numId w:val="13"/>
        </w:numPr>
        <w:tabs>
          <w:tab w:val="clear" w:pos="928"/>
          <w:tab w:val="num" w:pos="142"/>
          <w:tab w:val="left" w:pos="284"/>
          <w:tab w:val="left" w:pos="709"/>
        </w:tabs>
        <w:overflowPunct w:val="0"/>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Kaza halinde yol emniyeti sağlanmalı, kaza yeri ve durumu Genel Müdürlük bildirilmelidir. Kaza mahalli terk edilmemeli taşınan araçların başında durulmalıdır. </w:t>
      </w:r>
    </w:p>
    <w:p w14:paraId="5954A51A" w14:textId="77777777" w:rsidR="00297ED3" w:rsidRPr="00D666F7" w:rsidRDefault="00297ED3" w:rsidP="0028380D">
      <w:pPr>
        <w:tabs>
          <w:tab w:val="left" w:pos="284"/>
          <w:tab w:val="left" w:pos="709"/>
        </w:tabs>
        <w:spacing w:line="360" w:lineRule="auto"/>
        <w:rPr>
          <w:rFonts w:asciiTheme="minorHAnsi" w:hAnsiTheme="minorHAnsi" w:cstheme="minorHAnsi"/>
          <w:b/>
          <w:bCs/>
          <w:sz w:val="18"/>
          <w:szCs w:val="18"/>
        </w:rPr>
      </w:pPr>
    </w:p>
    <w:p w14:paraId="1F4EBCBA"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8- ARAÇ KULLANMA :</w:t>
      </w:r>
    </w:p>
    <w:p w14:paraId="2AAADCBA" w14:textId="77777777" w:rsidR="004452F6" w:rsidRPr="00D666F7" w:rsidRDefault="004452F6" w:rsidP="0028380D">
      <w:pPr>
        <w:numPr>
          <w:ilvl w:val="0"/>
          <w:numId w:val="31"/>
        </w:numPr>
        <w:tabs>
          <w:tab w:val="left" w:pos="284"/>
          <w:tab w:val="left" w:pos="709"/>
        </w:tabs>
        <w:autoSpaceDN w:val="0"/>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AMAÇ :</w:t>
      </w:r>
    </w:p>
    <w:p w14:paraId="77E2850A"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Bu talimatın amacı araç kullanımı sırasında uyulacak kuralları belirlemektir.</w:t>
      </w:r>
    </w:p>
    <w:p w14:paraId="4816B6AF"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
    <w:p w14:paraId="2A6B40B3" w14:textId="77777777" w:rsidR="004452F6" w:rsidRPr="00D666F7" w:rsidRDefault="004452F6" w:rsidP="0028380D">
      <w:pPr>
        <w:numPr>
          <w:ilvl w:val="0"/>
          <w:numId w:val="31"/>
        </w:numPr>
        <w:tabs>
          <w:tab w:val="left" w:pos="284"/>
          <w:tab w:val="left" w:pos="709"/>
        </w:tabs>
        <w:autoSpaceDN w:val="0"/>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6F9DE6CB" w14:textId="77777777" w:rsidR="004452F6" w:rsidRPr="00D666F7" w:rsidRDefault="004452F6" w:rsidP="0028380D">
      <w:pPr>
        <w:pStyle w:val="stbilgi"/>
        <w:numPr>
          <w:ilvl w:val="2"/>
          <w:numId w:val="14"/>
        </w:numPr>
        <w:tabs>
          <w:tab w:val="clear" w:pos="720"/>
          <w:tab w:val="left" w:pos="284"/>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Araca binmeden önce lastiklerini kontrol et.</w:t>
      </w:r>
    </w:p>
    <w:p w14:paraId="17ABFCCC"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Aracın periyodik bakımını sürekli kontrol et</w:t>
      </w:r>
    </w:p>
    <w:p w14:paraId="3C0DEC1C"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Araç kullanırken hız limitlerine riayet et</w:t>
      </w:r>
    </w:p>
    <w:p w14:paraId="7D27CB61"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Araç kullanırken trafik kurallarını ihlal etme</w:t>
      </w:r>
    </w:p>
    <w:p w14:paraId="7AB246F0"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Yük taşınılan yerlerde gerekli önlemi almadan insan taşıması yapma</w:t>
      </w:r>
    </w:p>
    <w:p w14:paraId="24586B63"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Araç kullanırken tüm kapıları kapalı tut</w:t>
      </w:r>
    </w:p>
    <w:p w14:paraId="6F1C74BA"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Ehliyetsiz isen araç kullanma</w:t>
      </w:r>
    </w:p>
    <w:p w14:paraId="31B6F384"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Aracı park sahasında ayrılmış alana </w:t>
      </w:r>
      <w:proofErr w:type="spellStart"/>
      <w:r w:rsidRPr="00D666F7">
        <w:rPr>
          <w:rFonts w:asciiTheme="minorHAnsi" w:hAnsiTheme="minorHAnsi" w:cstheme="minorHAnsi"/>
          <w:sz w:val="18"/>
          <w:szCs w:val="18"/>
        </w:rPr>
        <w:t>parket</w:t>
      </w:r>
      <w:proofErr w:type="spellEnd"/>
    </w:p>
    <w:p w14:paraId="52A8D0D0" w14:textId="77777777" w:rsidR="004452F6" w:rsidRPr="00D666F7" w:rsidRDefault="004452F6" w:rsidP="0028380D">
      <w:pPr>
        <w:pStyle w:val="stbilgi"/>
        <w:numPr>
          <w:ilvl w:val="2"/>
          <w:numId w:val="14"/>
        </w:numPr>
        <w:tabs>
          <w:tab w:val="clear" w:pos="720"/>
          <w:tab w:val="left" w:pos="284"/>
          <w:tab w:val="num" w:pos="426"/>
          <w:tab w:val="left" w:pos="709"/>
        </w:tabs>
        <w:autoSpaceDN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Geri manevralarında mutlaka yanına birisini al ve öyle manevra yap</w:t>
      </w:r>
    </w:p>
    <w:p w14:paraId="315FAECE" w14:textId="77777777" w:rsidR="004452F6" w:rsidRPr="00D666F7" w:rsidRDefault="004452F6" w:rsidP="0028380D">
      <w:pPr>
        <w:pStyle w:val="stbilgi"/>
        <w:tabs>
          <w:tab w:val="clear" w:pos="4536"/>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10)   Alkollü olarak asla araç kullanma</w:t>
      </w:r>
    </w:p>
    <w:p w14:paraId="76117617" w14:textId="6333023A" w:rsidR="004452F6" w:rsidRPr="00D666F7" w:rsidRDefault="004452F6" w:rsidP="0028380D">
      <w:pPr>
        <w:pStyle w:val="stbilgi"/>
        <w:numPr>
          <w:ilvl w:val="0"/>
          <w:numId w:val="36"/>
        </w:numPr>
        <w:tabs>
          <w:tab w:val="clear" w:pos="4536"/>
          <w:tab w:val="clear" w:pos="907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ÇIKIK BURKULMA İNCİNME İLK YARDIM</w:t>
      </w:r>
    </w:p>
    <w:p w14:paraId="16EC50DC" w14:textId="77777777" w:rsidR="004452F6" w:rsidRPr="00D666F7" w:rsidRDefault="004452F6" w:rsidP="0028380D">
      <w:pPr>
        <w:numPr>
          <w:ilvl w:val="0"/>
          <w:numId w:val="15"/>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lastRenderedPageBreak/>
        <w:t xml:space="preserve">AMAÇ : </w:t>
      </w:r>
      <w:r w:rsidRPr="00D666F7">
        <w:rPr>
          <w:rFonts w:asciiTheme="minorHAnsi" w:hAnsiTheme="minorHAnsi" w:cstheme="minorHAnsi"/>
          <w:sz w:val="18"/>
          <w:szCs w:val="18"/>
        </w:rPr>
        <w:t xml:space="preserve">Bu talimatın amacı </w:t>
      </w:r>
      <w:r w:rsidRPr="00D666F7">
        <w:rPr>
          <w:rFonts w:asciiTheme="minorHAnsi" w:hAnsiTheme="minorHAnsi" w:cstheme="minorHAnsi"/>
          <w:sz w:val="18"/>
          <w:szCs w:val="18"/>
          <w:lang w:val="x-none"/>
        </w:rPr>
        <w:t xml:space="preserve">Çıkıklar, Burkulmalar ve İncinmelerde </w:t>
      </w:r>
      <w:r w:rsidRPr="00D666F7">
        <w:rPr>
          <w:rFonts w:asciiTheme="minorHAnsi" w:hAnsiTheme="minorHAnsi" w:cstheme="minorHAnsi"/>
          <w:sz w:val="18"/>
          <w:szCs w:val="18"/>
        </w:rPr>
        <w:t>hastaya yapılacak ilk yardım kurallarını belirlemektir.</w:t>
      </w:r>
    </w:p>
    <w:p w14:paraId="02E6CF2F"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6BA6E795" w14:textId="77777777" w:rsidR="004452F6" w:rsidRPr="00D666F7" w:rsidRDefault="004452F6" w:rsidP="0028380D">
      <w:pPr>
        <w:numPr>
          <w:ilvl w:val="0"/>
          <w:numId w:val="1"/>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7D0F311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 xml:space="preserve">1- Çıkık; </w:t>
      </w:r>
    </w:p>
    <w:p w14:paraId="4ADB612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Kemiğin eklem kapsülünden dışarı çıkmasıdır.</w:t>
      </w:r>
    </w:p>
    <w:p w14:paraId="5D29E8C2"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w:t>
      </w: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Basit kırık gibi tedbir alınmalıdır.</w:t>
      </w:r>
    </w:p>
    <w:p w14:paraId="2BD3360A"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w:t>
      </w: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Bölge atele alınmalıdır. Hareket etmemesi sağlanmalıdır.</w:t>
      </w:r>
    </w:p>
    <w:p w14:paraId="60CCF61F" w14:textId="77777777" w:rsidR="004452F6" w:rsidRPr="00D666F7" w:rsidRDefault="004452F6" w:rsidP="0028380D">
      <w:pPr>
        <w:widowControl w:val="0"/>
        <w:tabs>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w:t>
      </w:r>
      <w:r w:rsidRPr="00D666F7">
        <w:rPr>
          <w:rFonts w:asciiTheme="minorHAnsi" w:hAnsiTheme="minorHAnsi" w:cstheme="minorHAnsi"/>
          <w:sz w:val="18"/>
          <w:szCs w:val="18"/>
          <w:lang w:val="x-none"/>
        </w:rPr>
        <w:tab/>
        <w:t>Yerinden çıkmış kemikler koca karı usulü yerine yerleştirmeye çalışılmamalıdır. Aksi halde daha fazla zarara sebep olabilir.</w:t>
      </w:r>
    </w:p>
    <w:p w14:paraId="320AF0F5" w14:textId="77777777" w:rsidR="004452F6" w:rsidRPr="00D666F7" w:rsidRDefault="004452F6" w:rsidP="0028380D">
      <w:pPr>
        <w:widowControl w:val="0"/>
        <w:tabs>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 İlk yardımı müteakip tıbbi acil yardım için hastane haberdar edilmeli veya hastaneye yetiştirilmelidir.</w:t>
      </w:r>
    </w:p>
    <w:p w14:paraId="68CABDD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44E1F55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2- Burkulma;</w:t>
      </w:r>
      <w:r w:rsidRPr="00D666F7">
        <w:rPr>
          <w:rFonts w:asciiTheme="minorHAnsi" w:hAnsiTheme="minorHAnsi" w:cstheme="minorHAnsi"/>
          <w:sz w:val="18"/>
          <w:szCs w:val="18"/>
          <w:lang w:val="x-none"/>
        </w:rPr>
        <w:t xml:space="preserve"> </w:t>
      </w:r>
    </w:p>
    <w:p w14:paraId="2B8CE2D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Eklem çevresindeki dokuların yaralanmasıdır.</w:t>
      </w:r>
    </w:p>
    <w:p w14:paraId="56E737B5"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w:t>
      </w:r>
      <w:r w:rsidRPr="00D666F7">
        <w:rPr>
          <w:rFonts w:asciiTheme="minorHAnsi" w:hAnsiTheme="minorHAnsi" w:cstheme="minorHAnsi"/>
          <w:sz w:val="18"/>
          <w:szCs w:val="18"/>
          <w:lang w:val="x-none"/>
        </w:rPr>
        <w:tab/>
        <w:t>Yaralanan bölgenin hareket etmesi engellenmelidir.</w:t>
      </w:r>
    </w:p>
    <w:p w14:paraId="7F510047"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w:t>
      </w:r>
      <w:r w:rsidRPr="00D666F7">
        <w:rPr>
          <w:rFonts w:asciiTheme="minorHAnsi" w:hAnsiTheme="minorHAnsi" w:cstheme="minorHAnsi"/>
          <w:sz w:val="18"/>
          <w:szCs w:val="18"/>
          <w:lang w:val="x-none"/>
        </w:rPr>
        <w:tab/>
        <w:t>Yaralı, ağırlığını yara bölgesine vermemelidir.</w:t>
      </w:r>
    </w:p>
    <w:p w14:paraId="6184A8B7"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w:t>
      </w:r>
      <w:r w:rsidRPr="00D666F7">
        <w:rPr>
          <w:rFonts w:asciiTheme="minorHAnsi" w:hAnsiTheme="minorHAnsi" w:cstheme="minorHAnsi"/>
          <w:sz w:val="18"/>
          <w:szCs w:val="18"/>
          <w:lang w:val="x-none"/>
        </w:rPr>
        <w:tab/>
        <w:t>Havlu, yastık gibi yumuşak atel kullanılır.</w:t>
      </w:r>
    </w:p>
    <w:p w14:paraId="39495750" w14:textId="77777777" w:rsidR="004452F6" w:rsidRPr="00D666F7" w:rsidRDefault="004452F6" w:rsidP="0028380D">
      <w:pPr>
        <w:widowControl w:val="0"/>
        <w:tabs>
          <w:tab w:val="left" w:pos="-182"/>
          <w:tab w:val="left" w:pos="198"/>
          <w:tab w:val="left" w:pos="284"/>
          <w:tab w:val="left" w:pos="368"/>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D)</w:t>
      </w: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 xml:space="preserve">İlk yardımı müteakip tıbbi acil yardım için </w:t>
      </w:r>
      <w:proofErr w:type="spellStart"/>
      <w:r w:rsidRPr="00D666F7">
        <w:rPr>
          <w:rFonts w:asciiTheme="minorHAnsi" w:hAnsiTheme="minorHAnsi" w:cstheme="minorHAnsi"/>
          <w:sz w:val="18"/>
          <w:szCs w:val="18"/>
          <w:lang w:val="x-none"/>
        </w:rPr>
        <w:t>hastahane</w:t>
      </w:r>
      <w:proofErr w:type="spellEnd"/>
      <w:r w:rsidRPr="00D666F7">
        <w:rPr>
          <w:rFonts w:asciiTheme="minorHAnsi" w:hAnsiTheme="minorHAnsi" w:cstheme="minorHAnsi"/>
          <w:sz w:val="18"/>
          <w:szCs w:val="18"/>
          <w:lang w:val="x-none"/>
        </w:rPr>
        <w:t xml:space="preserve"> haberdar edilmeli veya </w:t>
      </w:r>
      <w:proofErr w:type="spellStart"/>
      <w:r w:rsidRPr="00D666F7">
        <w:rPr>
          <w:rFonts w:asciiTheme="minorHAnsi" w:hAnsiTheme="minorHAnsi" w:cstheme="minorHAnsi"/>
          <w:sz w:val="18"/>
          <w:szCs w:val="18"/>
          <w:lang w:val="x-none"/>
        </w:rPr>
        <w:t>hastahaneye</w:t>
      </w:r>
      <w:proofErr w:type="spellEnd"/>
      <w:r w:rsidRPr="00D666F7">
        <w:rPr>
          <w:rFonts w:asciiTheme="minorHAnsi" w:hAnsiTheme="minorHAnsi" w:cstheme="minorHAnsi"/>
          <w:sz w:val="18"/>
          <w:szCs w:val="18"/>
          <w:lang w:val="x-none"/>
        </w:rPr>
        <w:t xml:space="preserve"> yetiştirilmelidir.</w:t>
      </w:r>
    </w:p>
    <w:p w14:paraId="4DA761F1"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b/>
          <w:bCs/>
          <w:sz w:val="18"/>
          <w:szCs w:val="18"/>
          <w:lang w:val="x-none"/>
        </w:rPr>
      </w:pPr>
    </w:p>
    <w:p w14:paraId="29653823" w14:textId="77777777" w:rsidR="004452F6" w:rsidRPr="00D666F7" w:rsidRDefault="004452F6" w:rsidP="0028380D">
      <w:pPr>
        <w:widowControl w:val="0"/>
        <w:numPr>
          <w:ilvl w:val="0"/>
          <w:numId w:val="16"/>
        </w:numPr>
        <w:tabs>
          <w:tab w:val="left" w:pos="284"/>
          <w:tab w:val="left" w:pos="493"/>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b/>
          <w:bCs/>
          <w:sz w:val="18"/>
          <w:szCs w:val="18"/>
          <w:lang w:val="x-none"/>
        </w:rPr>
        <w:t>İncinme;</w:t>
      </w:r>
      <w:r w:rsidRPr="00D666F7">
        <w:rPr>
          <w:rFonts w:asciiTheme="minorHAnsi" w:hAnsiTheme="minorHAnsi" w:cstheme="minorHAnsi"/>
          <w:sz w:val="18"/>
          <w:szCs w:val="18"/>
          <w:lang w:val="x-none"/>
        </w:rPr>
        <w:t xml:space="preserve"> </w:t>
      </w:r>
    </w:p>
    <w:p w14:paraId="2B276B89"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Kas zedelenmesidir. Vücudun fazla zorlanması, uygunsuz kaldırma sonucu meydana gelir.</w:t>
      </w:r>
    </w:p>
    <w:p w14:paraId="225531ED"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 Hasta istirahat ettirilir.</w:t>
      </w:r>
    </w:p>
    <w:p w14:paraId="39690BB1"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 İncinme iyileştikten sonra hafif egzersizler yapılır.</w:t>
      </w:r>
    </w:p>
    <w:p w14:paraId="0DF260CB"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C) Bel incinmelerinde hasta sert ve düz yere yatırılarak doktora gösterilmelidir.</w:t>
      </w:r>
    </w:p>
    <w:p w14:paraId="6857165B" w14:textId="77777777" w:rsidR="00297ED3" w:rsidRPr="00D666F7" w:rsidRDefault="00297ED3" w:rsidP="00297ED3">
      <w:pPr>
        <w:pStyle w:val="stbilgi"/>
        <w:tabs>
          <w:tab w:val="clear" w:pos="4536"/>
          <w:tab w:val="clear" w:pos="9072"/>
          <w:tab w:val="left" w:pos="284"/>
          <w:tab w:val="left" w:pos="709"/>
        </w:tabs>
        <w:spacing w:line="360" w:lineRule="auto"/>
        <w:rPr>
          <w:rFonts w:asciiTheme="minorHAnsi" w:hAnsiTheme="minorHAnsi" w:cstheme="minorHAnsi"/>
          <w:b/>
          <w:bCs/>
          <w:sz w:val="18"/>
          <w:szCs w:val="18"/>
        </w:rPr>
      </w:pPr>
    </w:p>
    <w:p w14:paraId="70018C21" w14:textId="77777777" w:rsidR="004452F6" w:rsidRPr="00D666F7" w:rsidRDefault="004452F6" w:rsidP="0028380D">
      <w:pPr>
        <w:pStyle w:val="stbilgi"/>
        <w:numPr>
          <w:ilvl w:val="0"/>
          <w:numId w:val="36"/>
        </w:numPr>
        <w:tabs>
          <w:tab w:val="clear" w:pos="4536"/>
          <w:tab w:val="clear" w:pos="907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sz w:val="18"/>
          <w:szCs w:val="18"/>
        </w:rPr>
        <w:t xml:space="preserve"> </w:t>
      </w:r>
      <w:r w:rsidRPr="00D666F7">
        <w:rPr>
          <w:rFonts w:asciiTheme="minorHAnsi" w:hAnsiTheme="minorHAnsi" w:cstheme="minorHAnsi"/>
          <w:b/>
          <w:bCs/>
          <w:sz w:val="18"/>
          <w:szCs w:val="18"/>
        </w:rPr>
        <w:t>KIRIKLARDA İLK YARDIM</w:t>
      </w:r>
    </w:p>
    <w:p w14:paraId="0669BD7C" w14:textId="77777777" w:rsidR="004452F6" w:rsidRPr="00D666F7" w:rsidRDefault="004452F6" w:rsidP="0028380D">
      <w:pPr>
        <w:numPr>
          <w:ilvl w:val="0"/>
          <w:numId w:val="17"/>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kırıklarda hastaya yapılacak ilk yardım kurallarını belirlemektir.</w:t>
      </w:r>
    </w:p>
    <w:p w14:paraId="2196FC51"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385A60BB" w14:textId="77777777" w:rsidR="004452F6" w:rsidRPr="00D666F7" w:rsidRDefault="004452F6" w:rsidP="0028380D">
      <w:pPr>
        <w:numPr>
          <w:ilvl w:val="0"/>
          <w:numId w:val="17"/>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7E3DAD56"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Kırıklar kapalı ve açık olmak üzere ikiye ayrılır.</w:t>
      </w:r>
    </w:p>
    <w:p w14:paraId="1F2FC06B"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A) </w:t>
      </w:r>
      <w:r w:rsidRPr="00D666F7">
        <w:rPr>
          <w:rFonts w:asciiTheme="minorHAnsi" w:hAnsiTheme="minorHAnsi" w:cstheme="minorHAnsi"/>
          <w:b/>
          <w:bCs/>
          <w:iCs/>
          <w:sz w:val="18"/>
          <w:szCs w:val="18"/>
          <w:lang w:val="x-none"/>
        </w:rPr>
        <w:t xml:space="preserve">Kapalı kırık: </w:t>
      </w:r>
      <w:r w:rsidRPr="00D666F7">
        <w:rPr>
          <w:rFonts w:asciiTheme="minorHAnsi" w:hAnsiTheme="minorHAnsi" w:cstheme="minorHAnsi"/>
          <w:sz w:val="18"/>
          <w:szCs w:val="18"/>
          <w:lang w:val="x-none"/>
        </w:rPr>
        <w:t>Bir veya daha fazla kırık kemik derinin altındadır.</w:t>
      </w:r>
    </w:p>
    <w:p w14:paraId="05F58C3C"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B) </w:t>
      </w:r>
      <w:r w:rsidRPr="00D666F7">
        <w:rPr>
          <w:rFonts w:asciiTheme="minorHAnsi" w:hAnsiTheme="minorHAnsi" w:cstheme="minorHAnsi"/>
          <w:b/>
          <w:bCs/>
          <w:iCs/>
          <w:sz w:val="18"/>
          <w:szCs w:val="18"/>
          <w:lang w:val="x-none"/>
        </w:rPr>
        <w:t xml:space="preserve">Açık kırık: </w:t>
      </w:r>
      <w:r w:rsidRPr="00D666F7">
        <w:rPr>
          <w:rFonts w:asciiTheme="minorHAnsi" w:hAnsiTheme="minorHAnsi" w:cstheme="minorHAnsi"/>
          <w:sz w:val="18"/>
          <w:szCs w:val="18"/>
          <w:lang w:val="x-none"/>
        </w:rPr>
        <w:t>Kırık kemik deriden dışarı çıkmıştır, kırık yerinin ağzında açık yara vardır.</w:t>
      </w:r>
    </w:p>
    <w:p w14:paraId="38119896"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Yaralı mümkünse hareket ettirilmemeli, yada çok dikkatli hafif hareket ettirilmelidir.</w:t>
      </w:r>
    </w:p>
    <w:p w14:paraId="16179494"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Kırık şüphesi olan yer desteklenir, kanama varsa durdurulmaya çalışılır, temiz bez veya giysi ile tamponlanır sarılır, yara kasılmamalıdır.</w:t>
      </w:r>
    </w:p>
    <w:p w14:paraId="21AB9C54"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Ayaklar ve kollar normal durması gereken konuma getirilir, kırık kemiğe mümkün olduğunca dokunulmaz.</w:t>
      </w:r>
    </w:p>
    <w:p w14:paraId="4F98FC96"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w:t>
      </w:r>
      <w:r w:rsidRPr="00D666F7">
        <w:rPr>
          <w:rFonts w:asciiTheme="minorHAnsi" w:hAnsiTheme="minorHAnsi" w:cstheme="minorHAnsi"/>
          <w:sz w:val="18"/>
          <w:szCs w:val="18"/>
          <w:lang w:val="x-none"/>
        </w:rPr>
        <w:tab/>
        <w:t>Hasta gerekiyorsa atele alınmalıdır.</w:t>
      </w:r>
    </w:p>
    <w:p w14:paraId="3B1ED79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Hastanın atele alınması aşağıdaki şekilde olmalıdır.</w:t>
      </w:r>
    </w:p>
    <w:p w14:paraId="29409DAF"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w:t>
      </w:r>
      <w:r w:rsidRPr="00D666F7">
        <w:rPr>
          <w:rFonts w:asciiTheme="minorHAnsi" w:hAnsiTheme="minorHAnsi" w:cstheme="minorHAnsi"/>
          <w:sz w:val="18"/>
          <w:szCs w:val="18"/>
          <w:lang w:val="x-none"/>
        </w:rPr>
        <w:tab/>
      </w:r>
      <w:proofErr w:type="spellStart"/>
      <w:r w:rsidRPr="00D666F7">
        <w:rPr>
          <w:rFonts w:asciiTheme="minorHAnsi" w:hAnsiTheme="minorHAnsi" w:cstheme="minorHAnsi"/>
          <w:iCs/>
          <w:sz w:val="18"/>
          <w:szCs w:val="18"/>
          <w:lang w:val="x-none"/>
        </w:rPr>
        <w:t>Atelealma:</w:t>
      </w:r>
      <w:r w:rsidRPr="00D666F7">
        <w:rPr>
          <w:rFonts w:asciiTheme="minorHAnsi" w:hAnsiTheme="minorHAnsi" w:cstheme="minorHAnsi"/>
          <w:sz w:val="18"/>
          <w:szCs w:val="18"/>
          <w:lang w:val="x-none"/>
        </w:rPr>
        <w:t>Yaralı</w:t>
      </w:r>
      <w:proofErr w:type="spellEnd"/>
      <w:r w:rsidRPr="00D666F7">
        <w:rPr>
          <w:rFonts w:asciiTheme="minorHAnsi" w:hAnsiTheme="minorHAnsi" w:cstheme="minorHAnsi"/>
          <w:sz w:val="18"/>
          <w:szCs w:val="18"/>
          <w:lang w:val="x-none"/>
        </w:rPr>
        <w:t xml:space="preserve"> bölgeyi desteklemek ve korumak amacıyla uygulanır. Tahta veya demir gibi sert maddeler kullanılır. Yaralanmanın durumuna göre burkulma, incinmelerde olduğu gibi havlu, yastık gibi yumuşak ateller de kullanılabilir.</w:t>
      </w:r>
    </w:p>
    <w:p w14:paraId="2EEE0B68" w14:textId="77777777" w:rsidR="004452F6" w:rsidRPr="00D666F7" w:rsidRDefault="004452F6" w:rsidP="0028380D">
      <w:pPr>
        <w:widowControl w:val="0"/>
        <w:tabs>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 Atel, yaralanan bölgenin alt ve üstünü tamamen kavrayacak uzunlukta olmalı ve eklem yerine kadar uzanmalıdır.</w:t>
      </w:r>
    </w:p>
    <w:p w14:paraId="7D385D89" w14:textId="77777777" w:rsidR="004452F6" w:rsidRPr="00D666F7" w:rsidRDefault="004452F6" w:rsidP="0028380D">
      <w:pPr>
        <w:widowControl w:val="0"/>
        <w:tabs>
          <w:tab w:val="left" w:pos="198"/>
          <w:tab w:val="left" w:pos="284"/>
          <w:tab w:val="left" w:pos="368"/>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w:t>
      </w:r>
      <w:r w:rsidRPr="00D666F7">
        <w:rPr>
          <w:rFonts w:asciiTheme="minorHAnsi" w:hAnsiTheme="minorHAnsi" w:cstheme="minorHAnsi"/>
          <w:sz w:val="18"/>
          <w:szCs w:val="18"/>
          <w:lang w:val="x-none"/>
        </w:rPr>
        <w:tab/>
        <w:t>Geniş bir bezle sıkıca bağlanır. Bu sıkılık yarayı zedelememelidir.</w:t>
      </w:r>
    </w:p>
    <w:p w14:paraId="766938EB"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7- İlk yardımı müteakip tıbbi acil yardım için hastane haberdar edilmeli veya hastaneye yetiştirilmelidir.</w:t>
      </w:r>
    </w:p>
    <w:p w14:paraId="408E25C2" w14:textId="77777777" w:rsidR="00297ED3" w:rsidRPr="00D666F7" w:rsidRDefault="00297ED3" w:rsidP="00297ED3">
      <w:pPr>
        <w:pStyle w:val="stbilgi"/>
        <w:tabs>
          <w:tab w:val="clear" w:pos="4536"/>
          <w:tab w:val="clear" w:pos="9072"/>
          <w:tab w:val="left" w:pos="284"/>
          <w:tab w:val="left" w:pos="709"/>
        </w:tabs>
        <w:spacing w:line="360" w:lineRule="auto"/>
        <w:rPr>
          <w:rFonts w:asciiTheme="minorHAnsi" w:hAnsiTheme="minorHAnsi" w:cstheme="minorHAnsi"/>
          <w:b/>
          <w:bCs/>
          <w:sz w:val="18"/>
          <w:szCs w:val="18"/>
        </w:rPr>
      </w:pPr>
    </w:p>
    <w:p w14:paraId="284B5F57" w14:textId="77777777" w:rsidR="004452F6" w:rsidRPr="00D666F7" w:rsidRDefault="004452F6" w:rsidP="0028380D">
      <w:pPr>
        <w:pStyle w:val="stbilgi"/>
        <w:numPr>
          <w:ilvl w:val="0"/>
          <w:numId w:val="36"/>
        </w:numPr>
        <w:tabs>
          <w:tab w:val="clear" w:pos="4536"/>
          <w:tab w:val="clear" w:pos="907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 YARALANMALARDA İLK YARDIM</w:t>
      </w:r>
    </w:p>
    <w:p w14:paraId="6E955A9A" w14:textId="77777777" w:rsidR="004452F6" w:rsidRPr="00D666F7" w:rsidRDefault="004452F6" w:rsidP="0028380D">
      <w:pPr>
        <w:numPr>
          <w:ilvl w:val="0"/>
          <w:numId w:val="18"/>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yaralanmalarda hastaya yapılacak ilk yardım kurallarını belirlemektir.</w:t>
      </w:r>
    </w:p>
    <w:p w14:paraId="72C1C984"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0F5CCBA9" w14:textId="77777777" w:rsidR="004452F6" w:rsidRPr="00D666F7" w:rsidRDefault="004452F6" w:rsidP="0028380D">
      <w:pPr>
        <w:numPr>
          <w:ilvl w:val="0"/>
          <w:numId w:val="18"/>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75FDCBDD"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Yaralı bir kişiye, İlk yardım yapacak kimsenin her şeyden önce güven ve umut verici sözlerle yardıma başlaması gerekir. </w:t>
      </w:r>
    </w:p>
    <w:p w14:paraId="2482C357"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Yaralı yaralayıcı etkenlerden uzaklaştırılmalıdır. Örneğin yangın yerinden ya da yıkıntı altından çıkartırken özen göstermeli yeni yaralanmalara neden olabilecek davranışlardan sakınılmalıdır. </w:t>
      </w:r>
    </w:p>
    <w:p w14:paraId="478CA35E"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Yaralıların bakımı yapılmalı kanama varsa durdurulur. </w:t>
      </w:r>
    </w:p>
    <w:p w14:paraId="796420EA"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Yaralıyı dış etkenlerden korumak için gerekli önlemler alınır. (Sargı vs.) </w:t>
      </w:r>
    </w:p>
    <w:p w14:paraId="114FB410"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Yaralı en yakın sağlık kuruluşuna sevk edilir.</w:t>
      </w:r>
    </w:p>
    <w:p w14:paraId="39BB7173"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Yaranın içerisinde kırık kemik parçaları varsa bu parçalar atılmaz. </w:t>
      </w:r>
    </w:p>
    <w:p w14:paraId="66FC25FC"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Cam parçaları varsa bunlara baskı uygulanmaz. </w:t>
      </w:r>
    </w:p>
    <w:p w14:paraId="724A333F" w14:textId="77777777" w:rsidR="004452F6" w:rsidRPr="00D666F7" w:rsidRDefault="004452F6" w:rsidP="0028380D">
      <w:pPr>
        <w:widowControl w:val="0"/>
        <w:numPr>
          <w:ilvl w:val="1"/>
          <w:numId w:val="18"/>
        </w:numPr>
        <w:tabs>
          <w:tab w:val="clear" w:pos="1052"/>
          <w:tab w:val="left" w:pos="284"/>
          <w:tab w:val="left" w:pos="426"/>
          <w:tab w:val="num" w:pos="112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Yaralanmalarda en tehlikeli etken </w:t>
      </w:r>
      <w:proofErr w:type="spellStart"/>
      <w:r w:rsidRPr="00D666F7">
        <w:rPr>
          <w:rFonts w:asciiTheme="minorHAnsi" w:hAnsiTheme="minorHAnsi" w:cstheme="minorHAnsi"/>
          <w:sz w:val="18"/>
          <w:szCs w:val="18"/>
        </w:rPr>
        <w:t>tetanoz</w:t>
      </w:r>
      <w:proofErr w:type="spellEnd"/>
      <w:r w:rsidRPr="00D666F7">
        <w:rPr>
          <w:rFonts w:asciiTheme="minorHAnsi" w:hAnsiTheme="minorHAnsi" w:cstheme="minorHAnsi"/>
          <w:sz w:val="18"/>
          <w:szCs w:val="18"/>
        </w:rPr>
        <w:t xml:space="preserve"> mikrobudur. Aşı yapılmalıdır.</w:t>
      </w:r>
    </w:p>
    <w:p w14:paraId="6F7BCE4A" w14:textId="36E9528C" w:rsidR="004452F6" w:rsidRPr="00D666F7" w:rsidRDefault="004452F6" w:rsidP="0028380D">
      <w:pPr>
        <w:pStyle w:val="stbilgi"/>
        <w:numPr>
          <w:ilvl w:val="0"/>
          <w:numId w:val="36"/>
        </w:numPr>
        <w:tabs>
          <w:tab w:val="clear" w:pos="4536"/>
          <w:tab w:val="clear" w:pos="9072"/>
          <w:tab w:val="left" w:pos="284"/>
          <w:tab w:val="left" w:pos="709"/>
        </w:tabs>
        <w:spacing w:line="360" w:lineRule="auto"/>
        <w:ind w:left="0" w:firstLine="0"/>
        <w:rPr>
          <w:rFonts w:asciiTheme="minorHAnsi" w:hAnsiTheme="minorHAnsi" w:cstheme="minorHAnsi"/>
          <w:b/>
          <w:sz w:val="18"/>
          <w:szCs w:val="18"/>
        </w:rPr>
      </w:pPr>
      <w:r w:rsidRPr="00D666F7">
        <w:rPr>
          <w:rFonts w:asciiTheme="minorHAnsi" w:hAnsiTheme="minorHAnsi" w:cstheme="minorHAnsi"/>
          <w:b/>
          <w:sz w:val="18"/>
          <w:szCs w:val="18"/>
        </w:rPr>
        <w:t xml:space="preserve">YARALININ TAŞINMASI </w:t>
      </w:r>
    </w:p>
    <w:p w14:paraId="7BA5D614" w14:textId="77777777" w:rsidR="004452F6" w:rsidRPr="00D666F7" w:rsidRDefault="004452F6" w:rsidP="0028380D">
      <w:pPr>
        <w:numPr>
          <w:ilvl w:val="0"/>
          <w:numId w:val="19"/>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yaralanmalarda hastanın taşınması için bir yöntem belirlemektir.</w:t>
      </w:r>
    </w:p>
    <w:p w14:paraId="2412BE5E"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7E1DF4C9" w14:textId="77777777" w:rsidR="004452F6" w:rsidRPr="00D666F7" w:rsidRDefault="004452F6" w:rsidP="0028380D">
      <w:pPr>
        <w:numPr>
          <w:ilvl w:val="0"/>
          <w:numId w:val="19"/>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5E44BEA6"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Bir hastayı sedyeye yatırmadan taşımak mümkünse de bu tür taşımalar çok güç ve risklidir. Bu nedenle sedye ile taşıma en ideal olanıdır.</w:t>
      </w:r>
    </w:p>
    <w:p w14:paraId="0E52DB6C"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Hasta ve Yaralıların Taşınmasında Yaralıya Verilecek Pozisyonlar:</w:t>
      </w:r>
    </w:p>
    <w:p w14:paraId="1BB86E0B"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Solunum güçlüğünde göğüs yaralanmalarında, yarı oturuş pozisyonu.</w:t>
      </w:r>
    </w:p>
    <w:p w14:paraId="0D624B21"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Karın yaralanmalarında, sırt üstü dizler karına doğru çekik.</w:t>
      </w:r>
    </w:p>
    <w:p w14:paraId="0EE8EE22"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Omurga kırığında, sert bir zeminde sırt üstü.</w:t>
      </w:r>
    </w:p>
    <w:p w14:paraId="19044A39"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Kol, bacak ve kalça kırıklarında, yarı oturur pozisyonda sevk edilir.</w:t>
      </w:r>
    </w:p>
    <w:p w14:paraId="54A02534"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Şokta, sırt üstü düz yatırılır, bacaklar yükseltilir. Yaralıların Taşıma Yöntemleri:</w:t>
      </w:r>
    </w:p>
    <w:p w14:paraId="1EC01415"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p>
    <w:p w14:paraId="49CF3B73" w14:textId="77777777" w:rsidR="004452F6" w:rsidRPr="00D666F7" w:rsidRDefault="004452F6" w:rsidP="0028380D">
      <w:pPr>
        <w:pStyle w:val="Balk1"/>
        <w:tabs>
          <w:tab w:val="left" w:pos="142"/>
          <w:tab w:val="left" w:pos="284"/>
          <w:tab w:val="left" w:pos="709"/>
        </w:tabs>
        <w:jc w:val="left"/>
        <w:rPr>
          <w:rFonts w:asciiTheme="minorHAnsi" w:hAnsiTheme="minorHAnsi" w:cstheme="minorHAnsi"/>
          <w:sz w:val="18"/>
          <w:szCs w:val="18"/>
        </w:rPr>
      </w:pPr>
      <w:r w:rsidRPr="00D666F7">
        <w:rPr>
          <w:rFonts w:asciiTheme="minorHAnsi" w:hAnsiTheme="minorHAnsi" w:cstheme="minorHAnsi"/>
          <w:sz w:val="18"/>
          <w:szCs w:val="18"/>
        </w:rPr>
        <w:t>A-</w:t>
      </w:r>
      <w:r w:rsidRPr="00D666F7">
        <w:rPr>
          <w:rFonts w:asciiTheme="minorHAnsi" w:hAnsiTheme="minorHAnsi" w:cstheme="minorHAnsi"/>
          <w:sz w:val="18"/>
          <w:szCs w:val="18"/>
        </w:rPr>
        <w:tab/>
        <w:t>Battaniye ile Taşıma</w:t>
      </w:r>
    </w:p>
    <w:p w14:paraId="2E28921B" w14:textId="77777777" w:rsidR="004452F6" w:rsidRPr="00D666F7" w:rsidRDefault="004452F6" w:rsidP="0028380D">
      <w:pPr>
        <w:widowControl w:val="0"/>
        <w:tabs>
          <w:tab w:val="left" w:pos="142"/>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Dört kişilik bir ekip ağır yaralı bir hastayı battaniye ile rahat taşıyabilir. Bu tür taşımada hastanın vücudu yanına, battaniyenin dışta kalan kısımları katlanarak yerleştirilir. Hasta katlanmış kısma yavaşça indirilir. Hasta battaniyenin iki yanında kalan kenarları sıkıca bastırılarak yuvarlanır ve el tutacak konuma getirilir. Dört kişi elleri birbirine eşit mesafeli bir şekilde battaniyeyi kavrayarak hastayı yavaşça taşırlar.</w:t>
      </w:r>
    </w:p>
    <w:p w14:paraId="6579DBCA" w14:textId="77777777" w:rsidR="004452F6" w:rsidRPr="00D666F7" w:rsidRDefault="004452F6" w:rsidP="0028380D">
      <w:pPr>
        <w:widowControl w:val="0"/>
        <w:tabs>
          <w:tab w:val="left" w:pos="142"/>
          <w:tab w:val="left" w:pos="284"/>
          <w:tab w:val="left" w:pos="709"/>
        </w:tabs>
        <w:adjustRightInd w:val="0"/>
        <w:spacing w:line="360" w:lineRule="auto"/>
        <w:rPr>
          <w:rFonts w:asciiTheme="minorHAnsi" w:hAnsiTheme="minorHAnsi" w:cstheme="minorHAnsi"/>
          <w:sz w:val="18"/>
          <w:szCs w:val="18"/>
          <w:lang w:val="x-none"/>
        </w:rPr>
      </w:pPr>
    </w:p>
    <w:p w14:paraId="0EF1C740" w14:textId="77777777" w:rsidR="004452F6" w:rsidRPr="00D666F7" w:rsidRDefault="004452F6" w:rsidP="0028380D">
      <w:pPr>
        <w:pStyle w:val="Balk1"/>
        <w:tabs>
          <w:tab w:val="left" w:pos="142"/>
          <w:tab w:val="left" w:pos="284"/>
          <w:tab w:val="left" w:pos="709"/>
        </w:tabs>
        <w:jc w:val="left"/>
        <w:rPr>
          <w:rFonts w:asciiTheme="minorHAnsi" w:hAnsiTheme="minorHAnsi" w:cstheme="minorHAnsi"/>
          <w:sz w:val="18"/>
          <w:szCs w:val="18"/>
        </w:rPr>
      </w:pPr>
      <w:r w:rsidRPr="00D666F7">
        <w:rPr>
          <w:rFonts w:asciiTheme="minorHAnsi" w:hAnsiTheme="minorHAnsi" w:cstheme="minorHAnsi"/>
          <w:sz w:val="18"/>
          <w:szCs w:val="18"/>
        </w:rPr>
        <w:t>B-</w:t>
      </w:r>
      <w:r w:rsidRPr="00D666F7">
        <w:rPr>
          <w:rFonts w:asciiTheme="minorHAnsi" w:hAnsiTheme="minorHAnsi" w:cstheme="minorHAnsi"/>
          <w:sz w:val="18"/>
          <w:szCs w:val="18"/>
        </w:rPr>
        <w:tab/>
        <w:t>Altın Beşik Taşıma</w:t>
      </w:r>
    </w:p>
    <w:p w14:paraId="6C75A72F" w14:textId="77777777" w:rsidR="004452F6" w:rsidRPr="00D666F7" w:rsidRDefault="004452F6" w:rsidP="0028380D">
      <w:pPr>
        <w:widowControl w:val="0"/>
        <w:tabs>
          <w:tab w:val="left" w:pos="142"/>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Hasta oturuyor fakat hareket edemiyorsa, taşıyıcıların bir elleri ile kendi bileklerini diğeri ile de arkadaşlarının bileklerini tutarak beşik meydana getirip hastayı bu beşiğe oturtarak taşıyabilirler. </w:t>
      </w:r>
    </w:p>
    <w:p w14:paraId="789B941B" w14:textId="77777777" w:rsidR="004452F6" w:rsidRPr="00D666F7" w:rsidRDefault="004452F6" w:rsidP="0028380D">
      <w:pPr>
        <w:widowControl w:val="0"/>
        <w:tabs>
          <w:tab w:val="left" w:pos="142"/>
          <w:tab w:val="left" w:pos="204"/>
          <w:tab w:val="left" w:pos="284"/>
          <w:tab w:val="left" w:pos="709"/>
        </w:tabs>
        <w:adjustRightInd w:val="0"/>
        <w:spacing w:line="360" w:lineRule="auto"/>
        <w:rPr>
          <w:rFonts w:asciiTheme="minorHAnsi" w:hAnsiTheme="minorHAnsi" w:cstheme="minorHAnsi"/>
          <w:sz w:val="18"/>
          <w:szCs w:val="18"/>
          <w:lang w:val="x-none"/>
        </w:rPr>
      </w:pPr>
    </w:p>
    <w:p w14:paraId="038DCE84" w14:textId="77777777" w:rsidR="004452F6" w:rsidRPr="00D666F7" w:rsidRDefault="004452F6" w:rsidP="0028380D">
      <w:pPr>
        <w:pStyle w:val="Balk2"/>
        <w:tabs>
          <w:tab w:val="left" w:pos="142"/>
          <w:tab w:val="left" w:pos="284"/>
          <w:tab w:val="left" w:pos="709"/>
        </w:tabs>
        <w:jc w:val="left"/>
        <w:rPr>
          <w:rFonts w:asciiTheme="minorHAnsi" w:hAnsiTheme="minorHAnsi" w:cstheme="minorHAnsi"/>
          <w:sz w:val="18"/>
          <w:szCs w:val="18"/>
        </w:rPr>
      </w:pPr>
      <w:r w:rsidRPr="00D666F7">
        <w:rPr>
          <w:rFonts w:asciiTheme="minorHAnsi" w:hAnsiTheme="minorHAnsi" w:cstheme="minorHAnsi"/>
          <w:sz w:val="18"/>
          <w:szCs w:val="18"/>
        </w:rPr>
        <w:t>C- Sandalye ile Taşıma</w:t>
      </w:r>
    </w:p>
    <w:p w14:paraId="7238576C" w14:textId="77777777" w:rsidR="004452F6" w:rsidRPr="00D666F7" w:rsidRDefault="004452F6" w:rsidP="0028380D">
      <w:pPr>
        <w:widowControl w:val="0"/>
        <w:tabs>
          <w:tab w:val="left" w:pos="142"/>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Altın beşik taşımadan daha kolay bir taşıma şeklidir. Hastanın bir sandalyeye konularak taşınmasıdır. Dikkat edilecek en önemli husus sandalye ile taşımada, sandalyeyi öne eğerek hastayı kaydırmamak ve düşürmemektir.</w:t>
      </w:r>
    </w:p>
    <w:p w14:paraId="767EB049" w14:textId="77777777" w:rsidR="004452F6" w:rsidRPr="00D666F7" w:rsidRDefault="004452F6" w:rsidP="0028380D">
      <w:pPr>
        <w:widowControl w:val="0"/>
        <w:tabs>
          <w:tab w:val="left" w:pos="142"/>
          <w:tab w:val="left" w:pos="284"/>
          <w:tab w:val="left" w:pos="709"/>
        </w:tabs>
        <w:adjustRightInd w:val="0"/>
        <w:spacing w:line="360" w:lineRule="auto"/>
        <w:rPr>
          <w:rFonts w:asciiTheme="minorHAnsi" w:hAnsiTheme="minorHAnsi" w:cstheme="minorHAnsi"/>
          <w:sz w:val="18"/>
          <w:szCs w:val="18"/>
          <w:lang w:val="x-none"/>
        </w:rPr>
      </w:pPr>
    </w:p>
    <w:p w14:paraId="753DC9A4" w14:textId="77777777" w:rsidR="004452F6" w:rsidRPr="00D666F7" w:rsidRDefault="004452F6" w:rsidP="0028380D">
      <w:pPr>
        <w:pStyle w:val="Balk1"/>
        <w:tabs>
          <w:tab w:val="left" w:pos="142"/>
          <w:tab w:val="left" w:pos="284"/>
          <w:tab w:val="left" w:pos="709"/>
        </w:tabs>
        <w:jc w:val="left"/>
        <w:rPr>
          <w:rFonts w:asciiTheme="minorHAnsi" w:hAnsiTheme="minorHAnsi" w:cstheme="minorHAnsi"/>
          <w:sz w:val="18"/>
          <w:szCs w:val="18"/>
        </w:rPr>
      </w:pPr>
      <w:r w:rsidRPr="00D666F7">
        <w:rPr>
          <w:rFonts w:asciiTheme="minorHAnsi" w:hAnsiTheme="minorHAnsi" w:cstheme="minorHAnsi"/>
          <w:sz w:val="18"/>
          <w:szCs w:val="18"/>
        </w:rPr>
        <w:lastRenderedPageBreak/>
        <w:t>D-</w:t>
      </w:r>
      <w:r w:rsidRPr="00D666F7">
        <w:rPr>
          <w:rFonts w:asciiTheme="minorHAnsi" w:hAnsiTheme="minorHAnsi" w:cstheme="minorHAnsi"/>
          <w:sz w:val="18"/>
          <w:szCs w:val="18"/>
        </w:rPr>
        <w:tab/>
        <w:t>Tek kişi ile Taşıma</w:t>
      </w:r>
    </w:p>
    <w:p w14:paraId="5E6D92C9" w14:textId="77777777" w:rsidR="004452F6" w:rsidRPr="00D666F7" w:rsidRDefault="004452F6" w:rsidP="0028380D">
      <w:pPr>
        <w:widowControl w:val="0"/>
        <w:tabs>
          <w:tab w:val="left" w:pos="142"/>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Hastayı sırta alarak bacaklarının altından tutarak taşıma şeklidir ki her hasta için uygulanması risklidir. Bu taşıma şeklinde hastanın taşıyıcıya tutunabilmesi gerekir.</w:t>
      </w:r>
    </w:p>
    <w:p w14:paraId="2CA50CC0" w14:textId="77777777" w:rsidR="004452F6" w:rsidRPr="00D666F7" w:rsidRDefault="004452F6" w:rsidP="0028380D">
      <w:pPr>
        <w:widowControl w:val="0"/>
        <w:tabs>
          <w:tab w:val="left" w:pos="142"/>
          <w:tab w:val="left" w:pos="284"/>
          <w:tab w:val="left" w:pos="709"/>
        </w:tabs>
        <w:adjustRightInd w:val="0"/>
        <w:spacing w:line="360" w:lineRule="auto"/>
        <w:rPr>
          <w:rFonts w:asciiTheme="minorHAnsi" w:hAnsiTheme="minorHAnsi" w:cstheme="minorHAnsi"/>
          <w:sz w:val="18"/>
          <w:szCs w:val="18"/>
          <w:lang w:val="x-none"/>
        </w:rPr>
      </w:pPr>
    </w:p>
    <w:p w14:paraId="52E6F286" w14:textId="77777777" w:rsidR="004452F6" w:rsidRPr="00D666F7" w:rsidRDefault="004452F6" w:rsidP="0028380D">
      <w:pPr>
        <w:pStyle w:val="Balk1"/>
        <w:tabs>
          <w:tab w:val="left" w:pos="142"/>
          <w:tab w:val="left" w:pos="284"/>
          <w:tab w:val="left" w:pos="709"/>
        </w:tabs>
        <w:jc w:val="left"/>
        <w:rPr>
          <w:rFonts w:asciiTheme="minorHAnsi" w:hAnsiTheme="minorHAnsi" w:cstheme="minorHAnsi"/>
          <w:sz w:val="18"/>
          <w:szCs w:val="18"/>
        </w:rPr>
      </w:pPr>
      <w:r w:rsidRPr="00D666F7">
        <w:rPr>
          <w:rFonts w:asciiTheme="minorHAnsi" w:hAnsiTheme="minorHAnsi" w:cstheme="minorHAnsi"/>
          <w:sz w:val="18"/>
          <w:szCs w:val="18"/>
        </w:rPr>
        <w:t>E-</w:t>
      </w:r>
      <w:r w:rsidRPr="00D666F7">
        <w:rPr>
          <w:rFonts w:asciiTheme="minorHAnsi" w:hAnsiTheme="minorHAnsi" w:cstheme="minorHAnsi"/>
          <w:sz w:val="18"/>
          <w:szCs w:val="18"/>
        </w:rPr>
        <w:tab/>
        <w:t>Sedye ile Taşıma</w:t>
      </w:r>
    </w:p>
    <w:p w14:paraId="00F2D12E" w14:textId="77777777" w:rsidR="004452F6" w:rsidRPr="00D666F7" w:rsidRDefault="004452F6" w:rsidP="0028380D">
      <w:pPr>
        <w:pStyle w:val="stbilgi"/>
        <w:tabs>
          <w:tab w:val="clear" w:pos="4536"/>
          <w:tab w:val="clear" w:pos="9072"/>
          <w:tab w:val="left" w:pos="14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Sedye ile taşıma en iyi taşıma şeklidir. Ancak küçük bir dikkatsizlik hastayı sedyeden kaydırarak daha zor duruma sokabilir. Hasta sedye ile bacakları önde olarak taşınır. Ancak ambulansa yerleştirmede baş önde olacak şekilde konulmalıdır.</w:t>
      </w:r>
    </w:p>
    <w:p w14:paraId="3901A758" w14:textId="77777777" w:rsidR="00297ED3" w:rsidRPr="00D666F7" w:rsidRDefault="00297ED3" w:rsidP="00297ED3">
      <w:pPr>
        <w:pStyle w:val="stbilgi"/>
        <w:tabs>
          <w:tab w:val="clear" w:pos="4536"/>
          <w:tab w:val="clear" w:pos="9072"/>
          <w:tab w:val="left" w:pos="284"/>
          <w:tab w:val="left" w:pos="709"/>
        </w:tabs>
        <w:spacing w:line="360" w:lineRule="auto"/>
        <w:rPr>
          <w:rFonts w:asciiTheme="minorHAnsi" w:hAnsiTheme="minorHAnsi" w:cstheme="minorHAnsi"/>
          <w:b/>
          <w:bCs/>
          <w:sz w:val="18"/>
          <w:szCs w:val="18"/>
        </w:rPr>
      </w:pPr>
    </w:p>
    <w:p w14:paraId="0F7DAED1" w14:textId="77777777" w:rsidR="004452F6" w:rsidRPr="00D666F7" w:rsidRDefault="004452F6" w:rsidP="0028380D">
      <w:pPr>
        <w:pStyle w:val="stbilgi"/>
        <w:numPr>
          <w:ilvl w:val="0"/>
          <w:numId w:val="36"/>
        </w:numPr>
        <w:tabs>
          <w:tab w:val="clear" w:pos="4536"/>
          <w:tab w:val="clear" w:pos="907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 ZEHİRLENMELERDE İLK YARDIM</w:t>
      </w:r>
    </w:p>
    <w:p w14:paraId="63A84537" w14:textId="77777777" w:rsidR="004452F6" w:rsidRPr="00D666F7" w:rsidRDefault="004452F6" w:rsidP="0028380D">
      <w:pPr>
        <w:numPr>
          <w:ilvl w:val="0"/>
          <w:numId w:val="20"/>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olası zehirlenme durumlarında hastaya yapılacak ilk yardım kurallarını belirlemektir.</w:t>
      </w:r>
    </w:p>
    <w:p w14:paraId="49743F26"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0BA76B6D" w14:textId="77777777" w:rsidR="004452F6" w:rsidRPr="00D666F7" w:rsidRDefault="004452F6" w:rsidP="0028380D">
      <w:pPr>
        <w:numPr>
          <w:ilvl w:val="0"/>
          <w:numId w:val="20"/>
        </w:numPr>
        <w:tabs>
          <w:tab w:val="clear" w:pos="643"/>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30D0E72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Hastanın şuuru yerinde ise ona bir bardak su veya süt içirerek zehrin konsantrasyonu düşürülmelidir.</w:t>
      </w:r>
    </w:p>
    <w:p w14:paraId="5941742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Hastanın neden zehirlendiği öğrenilerek hemen tıbbi acil tedavi için hastaneye haberdar edilmeli veya hastaneye yetiştirilmelidir.</w:t>
      </w:r>
    </w:p>
    <w:p w14:paraId="3F10D41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Zehirli bitki, kozmetik zehirlenmelerinde, hastaya tuzlu su içirilerek, mümkün değilse boğazına parmak atarak kusturulmalıdır.</w:t>
      </w:r>
    </w:p>
    <w:p w14:paraId="03A5D98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4- </w:t>
      </w:r>
      <w:proofErr w:type="spellStart"/>
      <w:r w:rsidRPr="00D666F7">
        <w:rPr>
          <w:rFonts w:asciiTheme="minorHAnsi" w:hAnsiTheme="minorHAnsi" w:cstheme="minorHAnsi"/>
          <w:sz w:val="18"/>
          <w:szCs w:val="18"/>
          <w:lang w:val="x-none"/>
        </w:rPr>
        <w:t>Eksoz</w:t>
      </w:r>
      <w:proofErr w:type="spellEnd"/>
      <w:r w:rsidRPr="00D666F7">
        <w:rPr>
          <w:rFonts w:asciiTheme="minorHAnsi" w:hAnsiTheme="minorHAnsi" w:cstheme="minorHAnsi"/>
          <w:sz w:val="18"/>
          <w:szCs w:val="18"/>
          <w:lang w:val="x-none"/>
        </w:rPr>
        <w:t xml:space="preserve"> Zehirlenmelerinde;</w:t>
      </w:r>
    </w:p>
    <w:p w14:paraId="0C9752C9" w14:textId="77777777" w:rsidR="004452F6" w:rsidRPr="00D666F7" w:rsidRDefault="004452F6"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  Hasta temiz havaya çıkarılmalı,</w:t>
      </w:r>
    </w:p>
    <w:p w14:paraId="244F9FB8" w14:textId="77777777" w:rsidR="004452F6" w:rsidRPr="00D666F7" w:rsidRDefault="009D1F0B" w:rsidP="0028380D">
      <w:pPr>
        <w:widowControl w:val="0"/>
        <w:tabs>
          <w:tab w:val="left" w:pos="284"/>
          <w:tab w:val="left" w:pos="425"/>
          <w:tab w:val="left" w:pos="62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w:t>
      </w:r>
      <w:r w:rsidRPr="00D666F7">
        <w:rPr>
          <w:rFonts w:asciiTheme="minorHAnsi" w:hAnsiTheme="minorHAnsi" w:cstheme="minorHAnsi"/>
          <w:sz w:val="18"/>
          <w:szCs w:val="18"/>
          <w:lang w:val="x-none"/>
        </w:rPr>
        <w:tab/>
      </w:r>
      <w:r w:rsidR="004452F6" w:rsidRPr="00D666F7">
        <w:rPr>
          <w:rFonts w:asciiTheme="minorHAnsi" w:hAnsiTheme="minorHAnsi" w:cstheme="minorHAnsi"/>
          <w:sz w:val="18"/>
          <w:szCs w:val="18"/>
          <w:lang w:val="x-none"/>
        </w:rPr>
        <w:t>Gerekiyorsa suni solunum yapılmalı,</w:t>
      </w:r>
    </w:p>
    <w:p w14:paraId="1DAF2040"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C) </w:t>
      </w:r>
      <w:r w:rsidR="009D1F0B"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Tıbbi acil yardım için hastaneye haberdar edilmeli veya hastaneye yetiştirilmelidir.</w:t>
      </w:r>
    </w:p>
    <w:p w14:paraId="2016E9D3" w14:textId="77777777" w:rsidR="00297ED3" w:rsidRPr="00D666F7" w:rsidRDefault="00297ED3" w:rsidP="00297ED3">
      <w:pPr>
        <w:tabs>
          <w:tab w:val="left" w:pos="284"/>
          <w:tab w:val="left" w:pos="709"/>
        </w:tabs>
        <w:spacing w:line="360" w:lineRule="auto"/>
        <w:rPr>
          <w:rFonts w:asciiTheme="minorHAnsi" w:hAnsiTheme="minorHAnsi" w:cstheme="minorHAnsi"/>
          <w:b/>
          <w:bCs/>
          <w:sz w:val="18"/>
          <w:szCs w:val="18"/>
        </w:rPr>
      </w:pPr>
    </w:p>
    <w:p w14:paraId="2A150FDB" w14:textId="77777777" w:rsidR="004452F6" w:rsidRPr="00D666F7" w:rsidRDefault="004452F6" w:rsidP="0028380D">
      <w:pPr>
        <w:numPr>
          <w:ilvl w:val="0"/>
          <w:numId w:val="36"/>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 BAŞ VE BOYUN YARALANMALARINDA İLK YARDIM</w:t>
      </w:r>
    </w:p>
    <w:p w14:paraId="050E13FD" w14:textId="77777777" w:rsidR="004452F6" w:rsidRPr="00D666F7" w:rsidRDefault="004452F6" w:rsidP="0028380D">
      <w:pPr>
        <w:numPr>
          <w:ilvl w:val="0"/>
          <w:numId w:val="32"/>
        </w:numPr>
        <w:tabs>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baş ve boyunda darbe yaralanmalarında hastaya yapılacak ilk yardım kurallarını belirlemektir.</w:t>
      </w:r>
    </w:p>
    <w:p w14:paraId="082172B5"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063A3A29" w14:textId="77777777" w:rsidR="004452F6" w:rsidRPr="00D666F7" w:rsidRDefault="004452F6" w:rsidP="0028380D">
      <w:pPr>
        <w:numPr>
          <w:ilvl w:val="0"/>
          <w:numId w:val="32"/>
        </w:numPr>
        <w:tabs>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02D5F769" w14:textId="77777777" w:rsidR="004452F6" w:rsidRPr="00D666F7" w:rsidRDefault="004452F6" w:rsidP="0028380D">
      <w:pPr>
        <w:widowControl w:val="0"/>
        <w:numPr>
          <w:ilvl w:val="0"/>
          <w:numId w:val="21"/>
        </w:numPr>
        <w:tabs>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Kafadan, burundan, kulaktan, su ve kan gelip gelmediğine bakılır. </w:t>
      </w:r>
    </w:p>
    <w:p w14:paraId="658139AE" w14:textId="77777777" w:rsidR="004452F6" w:rsidRPr="00D666F7" w:rsidRDefault="004452F6" w:rsidP="0028380D">
      <w:pPr>
        <w:widowControl w:val="0"/>
        <w:numPr>
          <w:ilvl w:val="0"/>
          <w:numId w:val="21"/>
        </w:numPr>
        <w:tabs>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Göz çevresinde gözlük gibi morarma olup olmadığı önemlidir. </w:t>
      </w:r>
    </w:p>
    <w:p w14:paraId="298EAD71" w14:textId="77777777" w:rsidR="004452F6" w:rsidRPr="00D666F7" w:rsidRDefault="004452F6" w:rsidP="0028380D">
      <w:pPr>
        <w:widowControl w:val="0"/>
        <w:numPr>
          <w:ilvl w:val="0"/>
          <w:numId w:val="21"/>
        </w:numPr>
        <w:tabs>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Göz bebeklerinin büyüklüğünün farklılığına, bilinç kaybı olup olmadığına bakılır. </w:t>
      </w:r>
    </w:p>
    <w:p w14:paraId="61A0A1BD" w14:textId="77777777" w:rsidR="004452F6" w:rsidRPr="00D666F7" w:rsidRDefault="004452F6" w:rsidP="0028380D">
      <w:pPr>
        <w:widowControl w:val="0"/>
        <w:numPr>
          <w:ilvl w:val="0"/>
          <w:numId w:val="21"/>
        </w:numPr>
        <w:tabs>
          <w:tab w:val="left" w:pos="284"/>
          <w:tab w:val="left" w:pos="70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Püskürür gibi kusma olması, nabız sayısının azalması acil tedavi gerektiren durumdur.</w:t>
      </w:r>
    </w:p>
    <w:p w14:paraId="6A69B9C2" w14:textId="77777777" w:rsidR="004452F6" w:rsidRPr="00D666F7" w:rsidRDefault="004452F6" w:rsidP="0028380D">
      <w:pPr>
        <w:widowControl w:val="0"/>
        <w:numPr>
          <w:ilvl w:val="0"/>
          <w:numId w:val="21"/>
        </w:numPr>
        <w:tabs>
          <w:tab w:val="left" w:pos="284"/>
          <w:tab w:val="left" w:pos="70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Kulaktan kan geliyorsa kanayan kulak üzerine yatırılır. </w:t>
      </w:r>
    </w:p>
    <w:p w14:paraId="7508291B" w14:textId="77777777" w:rsidR="004452F6" w:rsidRPr="00D666F7" w:rsidRDefault="004452F6" w:rsidP="0028380D">
      <w:pPr>
        <w:widowControl w:val="0"/>
        <w:numPr>
          <w:ilvl w:val="0"/>
          <w:numId w:val="21"/>
        </w:numPr>
        <w:tabs>
          <w:tab w:val="left" w:pos="284"/>
          <w:tab w:val="left" w:pos="709"/>
        </w:tabs>
        <w:autoSpaceDE w:val="0"/>
        <w:autoSpaceDN w:val="0"/>
        <w:adjustRightInd w:val="0"/>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Solunum hırıltısıyla yarı oturur vaziyette hasta sevk edilir.</w:t>
      </w:r>
    </w:p>
    <w:p w14:paraId="43B85398" w14:textId="77777777" w:rsidR="00297ED3" w:rsidRPr="00D666F7" w:rsidRDefault="00297ED3" w:rsidP="0028380D">
      <w:pPr>
        <w:tabs>
          <w:tab w:val="left" w:pos="284"/>
          <w:tab w:val="left" w:pos="709"/>
        </w:tabs>
        <w:spacing w:line="360" w:lineRule="auto"/>
        <w:rPr>
          <w:rFonts w:asciiTheme="minorHAnsi" w:hAnsiTheme="minorHAnsi" w:cstheme="minorHAnsi"/>
          <w:b/>
          <w:bCs/>
          <w:sz w:val="18"/>
          <w:szCs w:val="18"/>
        </w:rPr>
      </w:pPr>
    </w:p>
    <w:p w14:paraId="116BD5FF"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15- BAYILMALARDA İLK YARDIM </w:t>
      </w:r>
    </w:p>
    <w:p w14:paraId="70FD6110" w14:textId="77777777" w:rsidR="004452F6" w:rsidRPr="00D666F7" w:rsidRDefault="004452F6" w:rsidP="0028380D">
      <w:pPr>
        <w:numPr>
          <w:ilvl w:val="3"/>
          <w:numId w:val="21"/>
        </w:numPr>
        <w:tabs>
          <w:tab w:val="clear" w:pos="3152"/>
          <w:tab w:val="num" w:pos="142"/>
          <w:tab w:val="left" w:pos="284"/>
          <w:tab w:val="left" w:pos="709"/>
          <w:tab w:val="num" w:pos="2050"/>
        </w:tabs>
        <w:spacing w:line="360" w:lineRule="auto"/>
        <w:ind w:left="0" w:firstLine="0"/>
        <w:rPr>
          <w:rFonts w:asciiTheme="minorHAnsi" w:hAnsiTheme="minorHAnsi" w:cstheme="minorHAnsi"/>
          <w:b/>
          <w:bCs/>
          <w:sz w:val="18"/>
          <w:szCs w:val="18"/>
        </w:rPr>
      </w:pPr>
      <w:r w:rsidRPr="00D666F7">
        <w:rPr>
          <w:rFonts w:asciiTheme="minorHAnsi" w:hAnsiTheme="minorHAnsi" w:cstheme="minorHAnsi"/>
          <w:sz w:val="18"/>
          <w:szCs w:val="18"/>
        </w:rPr>
        <w:t xml:space="preserve">  </w:t>
      </w: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bayılmalarda hastaya yapılacak ilk yardım kurallarını belirlemektir.</w:t>
      </w:r>
    </w:p>
    <w:p w14:paraId="4381A351" w14:textId="77777777" w:rsidR="004452F6" w:rsidRPr="00D666F7" w:rsidRDefault="004452F6" w:rsidP="0028380D">
      <w:pPr>
        <w:tabs>
          <w:tab w:val="num" w:pos="142"/>
          <w:tab w:val="left" w:pos="284"/>
          <w:tab w:val="left" w:pos="709"/>
          <w:tab w:val="num" w:pos="2268"/>
        </w:tabs>
        <w:spacing w:line="360" w:lineRule="auto"/>
        <w:rPr>
          <w:rFonts w:asciiTheme="minorHAnsi" w:hAnsiTheme="minorHAnsi" w:cstheme="minorHAnsi"/>
          <w:b/>
          <w:bCs/>
          <w:sz w:val="18"/>
          <w:szCs w:val="18"/>
        </w:rPr>
      </w:pPr>
    </w:p>
    <w:p w14:paraId="5F6321AE" w14:textId="77777777" w:rsidR="004452F6" w:rsidRPr="00D666F7" w:rsidRDefault="004452F6" w:rsidP="0028380D">
      <w:pPr>
        <w:numPr>
          <w:ilvl w:val="3"/>
          <w:numId w:val="21"/>
        </w:numPr>
        <w:tabs>
          <w:tab w:val="clear" w:pos="3152"/>
          <w:tab w:val="num" w:pos="142"/>
          <w:tab w:val="left" w:pos="284"/>
          <w:tab w:val="left" w:pos="709"/>
          <w:tab w:val="num" w:pos="2268"/>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79100672"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Bayılma: </w:t>
      </w:r>
      <w:r w:rsidRPr="00D666F7">
        <w:rPr>
          <w:rFonts w:asciiTheme="minorHAnsi" w:hAnsiTheme="minorHAnsi" w:cstheme="minorHAnsi"/>
          <w:sz w:val="18"/>
          <w:szCs w:val="18"/>
          <w:lang w:val="x-none"/>
        </w:rPr>
        <w:t>Hasta veya yaralının beyin fonksiyonlarının bir anlık durması kendinde olmama halidir.</w:t>
      </w:r>
    </w:p>
    <w:p w14:paraId="76D4356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iCs/>
          <w:sz w:val="18"/>
          <w:szCs w:val="18"/>
          <w:lang w:val="x-none"/>
        </w:rPr>
      </w:pPr>
      <w:r w:rsidRPr="00D666F7">
        <w:rPr>
          <w:rFonts w:asciiTheme="minorHAnsi" w:hAnsiTheme="minorHAnsi" w:cstheme="minorHAnsi"/>
          <w:b/>
          <w:iCs/>
          <w:sz w:val="18"/>
          <w:szCs w:val="18"/>
          <w:lang w:val="x-none"/>
        </w:rPr>
        <w:t>A) Bayılmaya neden olacak durumlar:</w:t>
      </w:r>
    </w:p>
    <w:p w14:paraId="4610AEB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Kalp yetmezliği</w:t>
      </w:r>
    </w:p>
    <w:p w14:paraId="090B92A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Kanama</w:t>
      </w:r>
    </w:p>
    <w:p w14:paraId="1C05C0E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Ani tansiyon düşmesi</w:t>
      </w:r>
    </w:p>
    <w:p w14:paraId="23C6F6A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lastRenderedPageBreak/>
        <w:t>4- Nefes alma zorluğu</w:t>
      </w:r>
    </w:p>
    <w:p w14:paraId="22F215A1"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Ani bilinç kaybı</w:t>
      </w:r>
    </w:p>
    <w:p w14:paraId="3C347F9B"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b/>
          <w:iCs/>
          <w:sz w:val="18"/>
          <w:szCs w:val="18"/>
        </w:rPr>
      </w:pPr>
    </w:p>
    <w:p w14:paraId="4510270A"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b/>
          <w:iCs/>
          <w:sz w:val="18"/>
          <w:szCs w:val="18"/>
          <w:lang w:val="x-none"/>
        </w:rPr>
      </w:pPr>
      <w:r w:rsidRPr="00D666F7">
        <w:rPr>
          <w:rFonts w:asciiTheme="minorHAnsi" w:hAnsiTheme="minorHAnsi" w:cstheme="minorHAnsi"/>
          <w:b/>
          <w:iCs/>
          <w:sz w:val="18"/>
          <w:szCs w:val="18"/>
          <w:lang w:val="x-none"/>
        </w:rPr>
        <w:t>B)</w:t>
      </w:r>
      <w:r w:rsidRPr="00D666F7">
        <w:rPr>
          <w:rFonts w:asciiTheme="minorHAnsi" w:hAnsiTheme="minorHAnsi" w:cstheme="minorHAnsi"/>
          <w:b/>
          <w:iCs/>
          <w:sz w:val="18"/>
          <w:szCs w:val="18"/>
          <w:lang w:val="x-none"/>
        </w:rPr>
        <w:tab/>
        <w:t>Belirtiler:</w:t>
      </w:r>
    </w:p>
    <w:p w14:paraId="17B67A49"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Yüzde solgunluk, baş dönmesi</w:t>
      </w:r>
    </w:p>
    <w:p w14:paraId="4E7DF937"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 xml:space="preserve"> Ciltte nem ve soğukluk</w:t>
      </w:r>
    </w:p>
    <w:p w14:paraId="51CEA3BF"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 </w:t>
      </w:r>
      <w:r w:rsidRPr="00D666F7">
        <w:rPr>
          <w:rFonts w:asciiTheme="minorHAnsi" w:hAnsiTheme="minorHAnsi" w:cstheme="minorHAnsi"/>
          <w:sz w:val="18"/>
          <w:szCs w:val="18"/>
          <w:lang w:val="x-none"/>
        </w:rPr>
        <w:t>3- Nefes alma zorluğu</w:t>
      </w:r>
    </w:p>
    <w:p w14:paraId="7F6CBE62"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Ani bilinç kaybı</w:t>
      </w:r>
    </w:p>
    <w:p w14:paraId="09D0BA4E"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w:t>
      </w:r>
      <w:r w:rsidRPr="00D666F7">
        <w:rPr>
          <w:rFonts w:asciiTheme="minorHAnsi" w:hAnsiTheme="minorHAnsi" w:cstheme="minorHAnsi"/>
          <w:sz w:val="18"/>
          <w:szCs w:val="18"/>
          <w:lang w:val="x-none"/>
        </w:rPr>
        <w:tab/>
        <w:t>Nabız hafif fark edilir ve hızlıdır</w:t>
      </w:r>
    </w:p>
    <w:p w14:paraId="2787E9D3"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p>
    <w:p w14:paraId="242212EE"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b/>
          <w:iCs/>
          <w:sz w:val="18"/>
          <w:szCs w:val="18"/>
          <w:lang w:val="x-none"/>
        </w:rPr>
      </w:pPr>
      <w:r w:rsidRPr="00D666F7">
        <w:rPr>
          <w:rFonts w:asciiTheme="minorHAnsi" w:hAnsiTheme="minorHAnsi" w:cstheme="minorHAnsi"/>
          <w:b/>
          <w:iCs/>
          <w:sz w:val="18"/>
          <w:szCs w:val="18"/>
          <w:lang w:val="x-none"/>
        </w:rPr>
        <w:t>C)</w:t>
      </w:r>
      <w:r w:rsidRPr="00D666F7">
        <w:rPr>
          <w:rFonts w:asciiTheme="minorHAnsi" w:hAnsiTheme="minorHAnsi" w:cstheme="minorHAnsi"/>
          <w:b/>
          <w:iCs/>
          <w:sz w:val="18"/>
          <w:szCs w:val="18"/>
          <w:lang w:val="x-none"/>
        </w:rPr>
        <w:tab/>
        <w:t>İlk Yardım:</w:t>
      </w:r>
    </w:p>
    <w:p w14:paraId="4A3CEEAE"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Hastayı sıkan giysiler gevşetilir,</w:t>
      </w:r>
    </w:p>
    <w:p w14:paraId="1E9D6839" w14:textId="77777777" w:rsidR="004452F6" w:rsidRPr="00D666F7" w:rsidRDefault="004452F6" w:rsidP="0028380D">
      <w:pPr>
        <w:widowControl w:val="0"/>
        <w:tabs>
          <w:tab w:val="left" w:pos="215"/>
          <w:tab w:val="left" w:pos="284"/>
          <w:tab w:val="left" w:pos="436"/>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 2-Şok pozisyonu verilir,</w:t>
      </w:r>
    </w:p>
    <w:p w14:paraId="17B41279"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w:t>
      </w:r>
      <w:r w:rsidRPr="00D666F7">
        <w:rPr>
          <w:rFonts w:asciiTheme="minorHAnsi" w:hAnsiTheme="minorHAnsi" w:cstheme="minorHAnsi"/>
          <w:sz w:val="18"/>
          <w:szCs w:val="18"/>
          <w:lang w:val="x-none"/>
        </w:rPr>
        <w:tab/>
        <w:t>Uyarıcı kokular koklatılır,</w:t>
      </w:r>
    </w:p>
    <w:p w14:paraId="72357589"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Solunum kontrolü yapılır.</w:t>
      </w:r>
    </w:p>
    <w:p w14:paraId="135DFB2F" w14:textId="77777777" w:rsidR="00297ED3" w:rsidRPr="00D666F7" w:rsidRDefault="00297ED3" w:rsidP="0028380D">
      <w:pPr>
        <w:tabs>
          <w:tab w:val="left" w:pos="284"/>
          <w:tab w:val="left" w:pos="709"/>
        </w:tabs>
        <w:spacing w:line="360" w:lineRule="auto"/>
        <w:rPr>
          <w:rFonts w:asciiTheme="minorHAnsi" w:hAnsiTheme="minorHAnsi" w:cstheme="minorHAnsi"/>
          <w:b/>
          <w:bCs/>
          <w:sz w:val="18"/>
          <w:szCs w:val="18"/>
        </w:rPr>
      </w:pPr>
    </w:p>
    <w:p w14:paraId="177A030F"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16- BİLİNÇ KAYBI VE KOMADA İLK YARDIM</w:t>
      </w:r>
    </w:p>
    <w:p w14:paraId="3ED406C7" w14:textId="77777777" w:rsidR="004452F6" w:rsidRPr="00D666F7" w:rsidRDefault="004452F6" w:rsidP="0028380D">
      <w:pPr>
        <w:numPr>
          <w:ilvl w:val="0"/>
          <w:numId w:val="22"/>
        </w:numPr>
        <w:tabs>
          <w:tab w:val="clear" w:pos="360"/>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sz w:val="18"/>
          <w:szCs w:val="18"/>
        </w:rPr>
        <w:t xml:space="preserve">  </w:t>
      </w: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bilinç kaybı ve komada hastaya yapılacak ilk yardım kurallarını belirlemektir</w:t>
      </w:r>
    </w:p>
    <w:p w14:paraId="6714E033"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26E9F18D" w14:textId="77777777" w:rsidR="004452F6" w:rsidRPr="00D666F7" w:rsidRDefault="004452F6" w:rsidP="0028380D">
      <w:pPr>
        <w:numPr>
          <w:ilvl w:val="0"/>
          <w:numId w:val="22"/>
        </w:numPr>
        <w:tabs>
          <w:tab w:val="clear" w:pos="360"/>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77E46CB6"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Bilinci kapalı kişilerde beş duyu ile algılama ortadan kalkar. Bu durumda olan hastalar;</w:t>
      </w:r>
    </w:p>
    <w:p w14:paraId="112B6EB1"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w:t>
      </w:r>
      <w:r w:rsidRPr="00D666F7">
        <w:rPr>
          <w:rFonts w:asciiTheme="minorHAnsi" w:hAnsiTheme="minorHAnsi" w:cstheme="minorHAnsi"/>
          <w:sz w:val="18"/>
          <w:szCs w:val="18"/>
          <w:lang w:val="x-none"/>
        </w:rPr>
        <w:tab/>
        <w:t>Yardım isteyemez.</w:t>
      </w:r>
    </w:p>
    <w:p w14:paraId="4A42376B"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w:t>
      </w: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Dikkatli değerlendirilmeyecek olursa hastanın öldüğü sanılabilir.</w:t>
      </w:r>
    </w:p>
    <w:p w14:paraId="6954E9C5"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w:t>
      </w: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Nedene yönelik tahmin hayat kurtarıcı olabilir.</w:t>
      </w:r>
    </w:p>
    <w:p w14:paraId="79992BF7"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w:t>
      </w:r>
      <w:r w:rsidRPr="00D666F7">
        <w:rPr>
          <w:rFonts w:asciiTheme="minorHAnsi" w:hAnsiTheme="minorHAnsi" w:cstheme="minorHAnsi"/>
          <w:sz w:val="18"/>
          <w:szCs w:val="18"/>
          <w:lang w:val="x-none"/>
        </w:rPr>
        <w:tab/>
        <w:t>Solunum yolu tıkanmış olabilir.</w:t>
      </w:r>
    </w:p>
    <w:p w14:paraId="0438972C"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w:t>
      </w:r>
      <w:r w:rsidRPr="00D666F7">
        <w:rPr>
          <w:rFonts w:asciiTheme="minorHAnsi" w:hAnsiTheme="minorHAnsi" w:cstheme="minorHAnsi"/>
          <w:b/>
          <w:bCs/>
          <w:sz w:val="18"/>
          <w:szCs w:val="18"/>
          <w:lang w:val="x-none"/>
        </w:rPr>
        <w:tab/>
      </w:r>
      <w:r w:rsidRPr="00D666F7">
        <w:rPr>
          <w:rFonts w:asciiTheme="minorHAnsi" w:hAnsiTheme="minorHAnsi" w:cstheme="minorHAnsi"/>
          <w:sz w:val="18"/>
          <w:szCs w:val="18"/>
          <w:lang w:val="x-none"/>
        </w:rPr>
        <w:t>Hasta kusabilir, kusmuk solunum yollarına kaçabilir.</w:t>
      </w:r>
    </w:p>
    <w:p w14:paraId="0A0C30F4"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w:t>
      </w:r>
      <w:r w:rsidRPr="00D666F7">
        <w:rPr>
          <w:rFonts w:asciiTheme="minorHAnsi" w:hAnsiTheme="minorHAnsi" w:cstheme="minorHAnsi"/>
          <w:sz w:val="18"/>
          <w:szCs w:val="18"/>
          <w:lang w:val="x-none"/>
        </w:rPr>
        <w:tab/>
        <w:t>Gözdeki refleks mekanizması ortadan kalkmıştır.</w:t>
      </w:r>
    </w:p>
    <w:p w14:paraId="10BEBC7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p>
    <w:p w14:paraId="004FC63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iCs/>
          <w:sz w:val="18"/>
          <w:szCs w:val="18"/>
          <w:lang w:val="x-none"/>
        </w:rPr>
      </w:pPr>
      <w:r w:rsidRPr="00D666F7">
        <w:rPr>
          <w:rFonts w:asciiTheme="minorHAnsi" w:hAnsiTheme="minorHAnsi" w:cstheme="minorHAnsi"/>
          <w:b/>
          <w:iCs/>
          <w:sz w:val="18"/>
          <w:szCs w:val="18"/>
          <w:lang w:val="x-none"/>
        </w:rPr>
        <w:t>Yapılacak İlk Yardım:</w:t>
      </w:r>
    </w:p>
    <w:p w14:paraId="0F74084C"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İlk olarak hava yolu açılır,</w:t>
      </w:r>
    </w:p>
    <w:p w14:paraId="716EF6B1"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Solunum yapıyorsa, koma duruşuna getirilir,</w:t>
      </w:r>
    </w:p>
    <w:p w14:paraId="48FADD84"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w:t>
      </w:r>
      <w:r w:rsidRPr="00D666F7">
        <w:rPr>
          <w:rFonts w:asciiTheme="minorHAnsi" w:hAnsiTheme="minorHAnsi" w:cstheme="minorHAnsi"/>
          <w:sz w:val="18"/>
          <w:szCs w:val="18"/>
          <w:lang w:val="x-none"/>
        </w:rPr>
        <w:tab/>
        <w:t>Solunum yapamıyorsa, suni solunuma başlanır, nabız kontrol edilir,</w:t>
      </w:r>
    </w:p>
    <w:p w14:paraId="5B10EEB0" w14:textId="77777777" w:rsidR="004452F6" w:rsidRPr="00D666F7" w:rsidRDefault="004452F6" w:rsidP="0028380D">
      <w:pPr>
        <w:widowControl w:val="0"/>
        <w:tabs>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Kalp durmuşsa, kalp masajı ile birlikte suni solunum yaptırılır.</w:t>
      </w:r>
    </w:p>
    <w:p w14:paraId="0428F355" w14:textId="77777777" w:rsidR="00297ED3" w:rsidRPr="00D666F7" w:rsidRDefault="00297ED3" w:rsidP="00297ED3">
      <w:pPr>
        <w:tabs>
          <w:tab w:val="left" w:pos="284"/>
          <w:tab w:val="left" w:pos="709"/>
        </w:tabs>
        <w:autoSpaceDE w:val="0"/>
        <w:autoSpaceDN w:val="0"/>
        <w:spacing w:line="360" w:lineRule="auto"/>
        <w:rPr>
          <w:rFonts w:asciiTheme="minorHAnsi" w:hAnsiTheme="minorHAnsi" w:cstheme="minorHAnsi"/>
          <w:b/>
          <w:bCs/>
          <w:sz w:val="18"/>
          <w:szCs w:val="18"/>
        </w:rPr>
      </w:pPr>
    </w:p>
    <w:p w14:paraId="320BAA05" w14:textId="77777777" w:rsidR="004452F6" w:rsidRPr="00D666F7" w:rsidRDefault="004452F6" w:rsidP="0028380D">
      <w:pPr>
        <w:numPr>
          <w:ilvl w:val="0"/>
          <w:numId w:val="37"/>
        </w:numPr>
        <w:tabs>
          <w:tab w:val="left" w:pos="284"/>
          <w:tab w:val="left" w:pos="709"/>
        </w:tabs>
        <w:autoSpaceDE w:val="0"/>
        <w:autoSpaceDN w:val="0"/>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DONMA VE SOĞUK ÇARPMALARINDA İLK YARDIM </w:t>
      </w:r>
    </w:p>
    <w:p w14:paraId="048646C1" w14:textId="77777777" w:rsidR="004452F6" w:rsidRPr="00D666F7" w:rsidRDefault="004452F6" w:rsidP="0028380D">
      <w:pPr>
        <w:numPr>
          <w:ilvl w:val="0"/>
          <w:numId w:val="23"/>
        </w:numPr>
        <w:tabs>
          <w:tab w:val="clear" w:pos="785"/>
          <w:tab w:val="num" w:pos="142"/>
          <w:tab w:val="left" w:pos="284"/>
          <w:tab w:val="left" w:pos="709"/>
        </w:tabs>
        <w:autoSpaceDE w:val="0"/>
        <w:autoSpaceDN w:val="0"/>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 xml:space="preserve">AMAÇ : </w:t>
      </w:r>
      <w:r w:rsidRPr="00D666F7">
        <w:rPr>
          <w:rFonts w:asciiTheme="minorHAnsi" w:hAnsiTheme="minorHAnsi" w:cstheme="minorHAnsi"/>
          <w:sz w:val="18"/>
          <w:szCs w:val="18"/>
        </w:rPr>
        <w:t>Bu talimatın amacı donma ve soğuk çarpmalarında hastaya yapılacak ilk   yardım kurallarını belirlemektir</w:t>
      </w:r>
    </w:p>
    <w:p w14:paraId="2E5511C9" w14:textId="77777777" w:rsidR="004452F6" w:rsidRPr="00D666F7" w:rsidRDefault="004452F6" w:rsidP="0028380D">
      <w:pPr>
        <w:tabs>
          <w:tab w:val="left" w:pos="284"/>
          <w:tab w:val="left" w:pos="709"/>
        </w:tabs>
        <w:autoSpaceDE w:val="0"/>
        <w:autoSpaceDN w:val="0"/>
        <w:spacing w:line="360" w:lineRule="auto"/>
        <w:rPr>
          <w:rFonts w:asciiTheme="minorHAnsi" w:hAnsiTheme="minorHAnsi" w:cstheme="minorHAnsi"/>
          <w:b/>
          <w:bCs/>
          <w:sz w:val="18"/>
          <w:szCs w:val="18"/>
        </w:rPr>
      </w:pPr>
    </w:p>
    <w:p w14:paraId="1098244A" w14:textId="77777777" w:rsidR="004452F6" w:rsidRPr="00D666F7" w:rsidRDefault="004452F6" w:rsidP="0028380D">
      <w:pPr>
        <w:numPr>
          <w:ilvl w:val="0"/>
          <w:numId w:val="23"/>
        </w:numPr>
        <w:tabs>
          <w:tab w:val="clear" w:pos="785"/>
          <w:tab w:val="num" w:pos="142"/>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YÖNTEM :</w:t>
      </w:r>
    </w:p>
    <w:p w14:paraId="37B4DD4F" w14:textId="77777777" w:rsidR="004452F6" w:rsidRPr="00D666F7" w:rsidRDefault="004452F6" w:rsidP="0028380D">
      <w:pPr>
        <w:widowControl w:val="0"/>
        <w:tabs>
          <w:tab w:val="left" w:pos="284"/>
          <w:tab w:val="left" w:pos="540"/>
          <w:tab w:val="left" w:pos="709"/>
        </w:tabs>
        <w:adjustRightInd w:val="0"/>
        <w:spacing w:line="360" w:lineRule="auto"/>
        <w:rPr>
          <w:rFonts w:asciiTheme="minorHAnsi" w:hAnsiTheme="minorHAnsi" w:cstheme="minorHAnsi"/>
          <w:sz w:val="18"/>
          <w:szCs w:val="18"/>
        </w:rPr>
      </w:pPr>
      <w:r w:rsidRPr="00D666F7">
        <w:rPr>
          <w:rFonts w:asciiTheme="minorHAnsi" w:hAnsiTheme="minorHAnsi" w:cstheme="minorHAnsi"/>
          <w:b/>
          <w:bCs/>
          <w:iCs/>
          <w:sz w:val="18"/>
          <w:szCs w:val="18"/>
          <w:lang w:val="x-none"/>
        </w:rPr>
        <w:t xml:space="preserve">2.1. Soğuk çarpması: </w:t>
      </w:r>
      <w:r w:rsidRPr="00D666F7">
        <w:rPr>
          <w:rFonts w:asciiTheme="minorHAnsi" w:hAnsiTheme="minorHAnsi" w:cstheme="minorHAnsi"/>
          <w:sz w:val="18"/>
          <w:szCs w:val="18"/>
          <w:lang w:val="x-none"/>
        </w:rPr>
        <w:t xml:space="preserve">Aşırı soğuk havada kalanlarda görülür. Deri mumsu bir görünüm alır. Ellerde benekli morluklar görülür. </w:t>
      </w:r>
    </w:p>
    <w:p w14:paraId="309B02E8" w14:textId="77777777" w:rsidR="004452F6" w:rsidRPr="00D666F7" w:rsidRDefault="004452F6" w:rsidP="0028380D">
      <w:pPr>
        <w:widowControl w:val="0"/>
        <w:numPr>
          <w:ilvl w:val="1"/>
          <w:numId w:val="24"/>
        </w:numPr>
        <w:tabs>
          <w:tab w:val="left" w:pos="284"/>
          <w:tab w:val="left" w:pos="540"/>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 İlk yardım: </w:t>
      </w:r>
      <w:r w:rsidRPr="00D666F7">
        <w:rPr>
          <w:rFonts w:asciiTheme="minorHAnsi" w:hAnsiTheme="minorHAnsi" w:cstheme="minorHAnsi"/>
          <w:sz w:val="18"/>
          <w:szCs w:val="18"/>
          <w:lang w:val="x-none"/>
        </w:rPr>
        <w:t>Hasta oda sıcaklığına alınır.</w:t>
      </w:r>
    </w:p>
    <w:p w14:paraId="45CB44A4" w14:textId="77777777" w:rsidR="004452F6" w:rsidRPr="00D666F7" w:rsidRDefault="004452F6" w:rsidP="0028380D">
      <w:pPr>
        <w:widowControl w:val="0"/>
        <w:tabs>
          <w:tab w:val="left" w:pos="284"/>
          <w:tab w:val="left" w:pos="540"/>
          <w:tab w:val="left" w:pos="709"/>
        </w:tabs>
        <w:adjustRightInd w:val="0"/>
        <w:spacing w:line="360" w:lineRule="auto"/>
        <w:rPr>
          <w:rFonts w:asciiTheme="minorHAnsi" w:hAnsiTheme="minorHAnsi" w:cstheme="minorHAnsi"/>
          <w:b/>
          <w:bCs/>
          <w:iCs/>
          <w:sz w:val="18"/>
          <w:szCs w:val="18"/>
        </w:rPr>
      </w:pPr>
    </w:p>
    <w:p w14:paraId="2215108F" w14:textId="77777777" w:rsidR="004452F6" w:rsidRPr="00D666F7" w:rsidRDefault="004452F6" w:rsidP="0028380D">
      <w:pPr>
        <w:widowControl w:val="0"/>
        <w:tabs>
          <w:tab w:val="left" w:pos="284"/>
          <w:tab w:val="left" w:pos="54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3.Donma: </w:t>
      </w:r>
      <w:r w:rsidRPr="00D666F7">
        <w:rPr>
          <w:rFonts w:asciiTheme="minorHAnsi" w:hAnsiTheme="minorHAnsi" w:cstheme="minorHAnsi"/>
          <w:sz w:val="18"/>
          <w:szCs w:val="18"/>
          <w:lang w:val="x-none"/>
        </w:rPr>
        <w:t>Soğuğun fiziki etkisi donmalara sebep olur. Kişinin zayıf olması alkol almış olması soğukta kalma süresi, rüzgar, donmayı çabuklaştırır.</w:t>
      </w:r>
    </w:p>
    <w:p w14:paraId="1D2914A5" w14:textId="77777777" w:rsidR="004452F6" w:rsidRPr="00D666F7" w:rsidRDefault="004452F6" w:rsidP="0028380D">
      <w:pPr>
        <w:widowControl w:val="0"/>
        <w:tabs>
          <w:tab w:val="left" w:pos="284"/>
          <w:tab w:val="left" w:pos="540"/>
          <w:tab w:val="left" w:pos="709"/>
        </w:tabs>
        <w:adjustRightInd w:val="0"/>
        <w:spacing w:line="360" w:lineRule="auto"/>
        <w:rPr>
          <w:rFonts w:asciiTheme="minorHAnsi" w:hAnsiTheme="minorHAnsi" w:cstheme="minorHAnsi"/>
          <w:sz w:val="18"/>
          <w:szCs w:val="18"/>
        </w:rPr>
      </w:pPr>
      <w:r w:rsidRPr="00D666F7">
        <w:rPr>
          <w:rFonts w:asciiTheme="minorHAnsi" w:hAnsiTheme="minorHAnsi" w:cstheme="minorHAnsi"/>
          <w:b/>
          <w:bCs/>
          <w:iCs/>
          <w:sz w:val="18"/>
          <w:szCs w:val="18"/>
          <w:lang w:val="x-none"/>
        </w:rPr>
        <w:t xml:space="preserve"> 3.1.Belirtileri: </w:t>
      </w:r>
      <w:r w:rsidRPr="00D666F7">
        <w:rPr>
          <w:rFonts w:asciiTheme="minorHAnsi" w:hAnsiTheme="minorHAnsi" w:cstheme="minorHAnsi"/>
          <w:sz w:val="18"/>
          <w:szCs w:val="18"/>
          <w:lang w:val="x-none"/>
        </w:rPr>
        <w:t>Halsizlik, uyuşukluk, uyku isteği bilinç kaybolması. Deri beyaz ve sert görünümlüdür.</w:t>
      </w:r>
    </w:p>
    <w:p w14:paraId="4C09B77C"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b/>
          <w:bCs/>
          <w:iCs/>
          <w:sz w:val="18"/>
          <w:szCs w:val="18"/>
        </w:rPr>
        <w:t xml:space="preserve"> 3.2.İlk Yardım: </w:t>
      </w:r>
      <w:r w:rsidRPr="00D666F7">
        <w:rPr>
          <w:rFonts w:asciiTheme="minorHAnsi" w:hAnsiTheme="minorHAnsi" w:cstheme="minorHAnsi"/>
          <w:sz w:val="18"/>
          <w:szCs w:val="18"/>
        </w:rPr>
        <w:t>Hasta oda sıcaklığına alınır. Uyutulmaz. Donmuş kısımları oymak, masaj yapmak tehlikelidir. Kabarcıklar patlatılmamalıdır. Hasta kesinlikle sigara içmemeli, donan bölge soğuktan korunmalıdır. Islak giyecekleri çıkarılmalı, battaniyeye sarılmalıdır. Bilinci yerindeyse ağızdan sıcak içecekler verilebilir. Şekerli içecekler verilmemelidir. Alkol soğuktan korumaz, donmayı kolaylaştırır. Verilmesi çok tehlikelidir.</w:t>
      </w:r>
    </w:p>
    <w:p w14:paraId="0A2C8462" w14:textId="77777777" w:rsidR="00297ED3" w:rsidRPr="00D666F7" w:rsidRDefault="00297ED3" w:rsidP="00297ED3">
      <w:pPr>
        <w:tabs>
          <w:tab w:val="left" w:pos="284"/>
          <w:tab w:val="left" w:pos="709"/>
        </w:tabs>
        <w:spacing w:line="360" w:lineRule="auto"/>
        <w:rPr>
          <w:rFonts w:asciiTheme="minorHAnsi" w:hAnsiTheme="minorHAnsi" w:cstheme="minorHAnsi"/>
          <w:b/>
          <w:bCs/>
          <w:sz w:val="18"/>
          <w:szCs w:val="18"/>
        </w:rPr>
      </w:pPr>
    </w:p>
    <w:p w14:paraId="68DF6C5B" w14:textId="77777777" w:rsidR="004452F6" w:rsidRPr="00D666F7" w:rsidRDefault="004452F6" w:rsidP="0028380D">
      <w:pPr>
        <w:numPr>
          <w:ilvl w:val="0"/>
          <w:numId w:val="37"/>
        </w:numPr>
        <w:tabs>
          <w:tab w:val="left" w:pos="284"/>
          <w:tab w:val="left" w:pos="709"/>
        </w:tabs>
        <w:spacing w:line="360" w:lineRule="auto"/>
        <w:ind w:left="0" w:firstLine="0"/>
        <w:rPr>
          <w:rFonts w:asciiTheme="minorHAnsi" w:hAnsiTheme="minorHAnsi" w:cstheme="minorHAnsi"/>
          <w:b/>
          <w:bCs/>
          <w:sz w:val="18"/>
          <w:szCs w:val="18"/>
        </w:rPr>
      </w:pPr>
      <w:r w:rsidRPr="00D666F7">
        <w:rPr>
          <w:rFonts w:asciiTheme="minorHAnsi" w:hAnsiTheme="minorHAnsi" w:cstheme="minorHAnsi"/>
          <w:b/>
          <w:bCs/>
          <w:sz w:val="18"/>
          <w:szCs w:val="18"/>
        </w:rPr>
        <w:t>SARA HASTALARINDA YAPILACAK İLK MÜDAHALE</w:t>
      </w:r>
    </w:p>
    <w:p w14:paraId="5E4CC735"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1.AMAÇ : </w:t>
      </w:r>
      <w:r w:rsidRPr="00D666F7">
        <w:rPr>
          <w:rFonts w:asciiTheme="minorHAnsi" w:hAnsiTheme="minorHAnsi" w:cstheme="minorHAnsi"/>
          <w:sz w:val="18"/>
          <w:szCs w:val="18"/>
        </w:rPr>
        <w:t>Bu talimatın amacı sara hastalarına sara nöbeti sırasında yapılacak ilk yardım kurallarını belirlemektir.</w:t>
      </w:r>
    </w:p>
    <w:p w14:paraId="42832887" w14:textId="77777777" w:rsidR="004452F6" w:rsidRPr="00D666F7" w:rsidRDefault="004452F6" w:rsidP="0028380D">
      <w:pPr>
        <w:tabs>
          <w:tab w:val="num" w:pos="142"/>
          <w:tab w:val="left" w:pos="284"/>
          <w:tab w:val="left" w:pos="709"/>
        </w:tabs>
        <w:spacing w:line="360" w:lineRule="auto"/>
        <w:rPr>
          <w:rFonts w:asciiTheme="minorHAnsi" w:hAnsiTheme="minorHAnsi" w:cstheme="minorHAnsi"/>
          <w:b/>
          <w:bCs/>
          <w:sz w:val="18"/>
          <w:szCs w:val="18"/>
        </w:rPr>
      </w:pPr>
    </w:p>
    <w:p w14:paraId="3CB68894"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2.YÖNTEM :</w:t>
      </w:r>
    </w:p>
    <w:p w14:paraId="41A25ED2" w14:textId="77777777" w:rsidR="004452F6" w:rsidRPr="00D666F7" w:rsidRDefault="004452F6" w:rsidP="0028380D">
      <w:pPr>
        <w:widowControl w:val="0"/>
        <w:numPr>
          <w:ilvl w:val="0"/>
          <w:numId w:val="25"/>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Sara nöbetlerinde hasta herhangi bir zamanda ve herhangi bir yerde, kol ve bacaklarında kasılmalarla yere düşer. </w:t>
      </w:r>
    </w:p>
    <w:p w14:paraId="0D1C7BF4" w14:textId="77777777" w:rsidR="004452F6" w:rsidRPr="00D666F7" w:rsidRDefault="004452F6" w:rsidP="0028380D">
      <w:pPr>
        <w:widowControl w:val="0"/>
        <w:numPr>
          <w:ilvl w:val="0"/>
          <w:numId w:val="25"/>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Çevre ile ilgisini keser. </w:t>
      </w:r>
    </w:p>
    <w:p w14:paraId="18CBF511" w14:textId="77777777" w:rsidR="004452F6" w:rsidRPr="00D666F7" w:rsidRDefault="004452F6" w:rsidP="0028380D">
      <w:pPr>
        <w:widowControl w:val="0"/>
        <w:numPr>
          <w:ilvl w:val="0"/>
          <w:numId w:val="25"/>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Gözlerini bir noktaya diker. </w:t>
      </w:r>
    </w:p>
    <w:p w14:paraId="63855435" w14:textId="77777777" w:rsidR="004452F6" w:rsidRPr="00D666F7" w:rsidRDefault="004452F6" w:rsidP="0028380D">
      <w:pPr>
        <w:widowControl w:val="0"/>
        <w:numPr>
          <w:ilvl w:val="0"/>
          <w:numId w:val="25"/>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Ağzı köpüklenir, dışkı ve idrarını kaçırabilir.</w:t>
      </w:r>
    </w:p>
    <w:p w14:paraId="0CFC569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p>
    <w:p w14:paraId="47929075"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 xml:space="preserve">İlk Yardım: </w:t>
      </w:r>
    </w:p>
    <w:p w14:paraId="5CBCBBC8" w14:textId="77777777" w:rsidR="004452F6" w:rsidRPr="00D666F7" w:rsidRDefault="004452F6" w:rsidP="0028380D">
      <w:pPr>
        <w:widowControl w:val="0"/>
        <w:numPr>
          <w:ilvl w:val="0"/>
          <w:numId w:val="26"/>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Hastanın dilini ısırmaması için dişlerinin arasına mendil konur. </w:t>
      </w:r>
    </w:p>
    <w:p w14:paraId="4F7CDB58" w14:textId="77777777" w:rsidR="004452F6" w:rsidRPr="00D666F7" w:rsidRDefault="004452F6" w:rsidP="0028380D">
      <w:pPr>
        <w:widowControl w:val="0"/>
        <w:numPr>
          <w:ilvl w:val="0"/>
          <w:numId w:val="26"/>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Yaralanmasına mani olunur. </w:t>
      </w:r>
    </w:p>
    <w:p w14:paraId="03F7AA32" w14:textId="77777777" w:rsidR="004452F6" w:rsidRPr="00D666F7" w:rsidRDefault="004452F6" w:rsidP="0028380D">
      <w:pPr>
        <w:widowControl w:val="0"/>
        <w:numPr>
          <w:ilvl w:val="0"/>
          <w:numId w:val="26"/>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Etrafı boşaltılır.</w:t>
      </w:r>
    </w:p>
    <w:p w14:paraId="4F48F0DE"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p>
    <w:p w14:paraId="317CED9F"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19- KALP KRİZİNDE İLK MÜDAHALE</w:t>
      </w:r>
    </w:p>
    <w:p w14:paraId="20B4AFE6" w14:textId="77777777" w:rsidR="004452F6" w:rsidRPr="00D666F7" w:rsidRDefault="004452F6" w:rsidP="0028380D">
      <w:pPr>
        <w:tabs>
          <w:tab w:val="left" w:pos="142"/>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1.AMAÇ : </w:t>
      </w:r>
      <w:r w:rsidRPr="00D666F7">
        <w:rPr>
          <w:rFonts w:asciiTheme="minorHAnsi" w:hAnsiTheme="minorHAnsi" w:cstheme="minorHAnsi"/>
          <w:sz w:val="18"/>
          <w:szCs w:val="18"/>
        </w:rPr>
        <w:t>Bu talimatın amacı kalp krizi geçiren hastaya yapılacak ilk yardım kurallarını belirlemektir.</w:t>
      </w:r>
    </w:p>
    <w:p w14:paraId="4ECCDACD" w14:textId="77777777" w:rsidR="004452F6" w:rsidRPr="00D666F7" w:rsidRDefault="004452F6" w:rsidP="0028380D">
      <w:pPr>
        <w:tabs>
          <w:tab w:val="left" w:pos="142"/>
          <w:tab w:val="left" w:pos="284"/>
          <w:tab w:val="left" w:pos="709"/>
        </w:tabs>
        <w:spacing w:line="360" w:lineRule="auto"/>
        <w:rPr>
          <w:rFonts w:asciiTheme="minorHAnsi" w:hAnsiTheme="minorHAnsi" w:cstheme="minorHAnsi"/>
          <w:b/>
          <w:bCs/>
          <w:sz w:val="18"/>
          <w:szCs w:val="18"/>
        </w:rPr>
      </w:pPr>
    </w:p>
    <w:p w14:paraId="23F2D8EB" w14:textId="77777777" w:rsidR="004452F6" w:rsidRPr="00D666F7" w:rsidRDefault="004452F6" w:rsidP="0028380D">
      <w:pPr>
        <w:tabs>
          <w:tab w:val="left" w:pos="142"/>
          <w:tab w:val="left" w:pos="284"/>
          <w:tab w:val="left" w:pos="709"/>
        </w:tabs>
        <w:spacing w:line="360" w:lineRule="auto"/>
        <w:rPr>
          <w:rFonts w:asciiTheme="minorHAnsi" w:hAnsiTheme="minorHAnsi" w:cstheme="minorHAnsi"/>
          <w:b/>
          <w:sz w:val="18"/>
          <w:szCs w:val="18"/>
        </w:rPr>
      </w:pPr>
      <w:r w:rsidRPr="00D666F7">
        <w:rPr>
          <w:rFonts w:asciiTheme="minorHAnsi" w:hAnsiTheme="minorHAnsi" w:cstheme="minorHAnsi"/>
          <w:b/>
          <w:sz w:val="18"/>
          <w:szCs w:val="18"/>
        </w:rPr>
        <w:t>2.YÖNTEM :</w:t>
      </w:r>
    </w:p>
    <w:p w14:paraId="36787F2C" w14:textId="77777777" w:rsidR="004452F6" w:rsidRPr="00D666F7" w:rsidRDefault="004452F6" w:rsidP="0028380D">
      <w:pPr>
        <w:widowControl w:val="0"/>
        <w:tabs>
          <w:tab w:val="num" w:pos="-142"/>
          <w:tab w:val="left" w:pos="142"/>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Kalp krizinin nedeni; kalbi besleyen damarlardan birinde kanın</w:t>
      </w:r>
      <w:r w:rsidR="00A851C0"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pıhtılaşmasıdır.</w:t>
      </w:r>
    </w:p>
    <w:p w14:paraId="47B37F9E"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Kalp krizinin belirtileri;</w:t>
      </w:r>
    </w:p>
    <w:p w14:paraId="4C33B8EC" w14:textId="77777777" w:rsidR="004452F6" w:rsidRPr="00D666F7" w:rsidRDefault="004452F6" w:rsidP="0028380D">
      <w:pPr>
        <w:widowControl w:val="0"/>
        <w:tabs>
          <w:tab w:val="left" w:pos="142"/>
          <w:tab w:val="left" w:pos="284"/>
          <w:tab w:val="left" w:pos="709"/>
          <w:tab w:val="left" w:pos="1080"/>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A)</w:t>
      </w:r>
      <w:r w:rsidRPr="00D666F7">
        <w:rPr>
          <w:rFonts w:asciiTheme="minorHAnsi" w:hAnsiTheme="minorHAnsi" w:cstheme="minorHAnsi"/>
          <w:sz w:val="18"/>
          <w:szCs w:val="18"/>
          <w:lang w:val="x-none"/>
        </w:rPr>
        <w:tab/>
        <w:t>Göğsün ortasında sürekli basınç, daralma, sıkışma. Bu şikayetler kola, omuza, boyuna, çeneye, sırta yayılabilir.</w:t>
      </w:r>
    </w:p>
    <w:p w14:paraId="774A1E7B" w14:textId="77777777" w:rsidR="004452F6" w:rsidRPr="00D666F7" w:rsidRDefault="004452F6" w:rsidP="0028380D">
      <w:pPr>
        <w:widowControl w:val="0"/>
        <w:tabs>
          <w:tab w:val="left" w:pos="142"/>
          <w:tab w:val="left" w:pos="284"/>
          <w:tab w:val="left" w:pos="709"/>
          <w:tab w:val="left" w:pos="1080"/>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B)</w:t>
      </w:r>
      <w:r w:rsidRPr="00D666F7">
        <w:rPr>
          <w:rFonts w:asciiTheme="minorHAnsi" w:hAnsiTheme="minorHAnsi" w:cstheme="minorHAnsi"/>
          <w:sz w:val="18"/>
          <w:szCs w:val="18"/>
          <w:lang w:val="x-none"/>
        </w:rPr>
        <w:tab/>
        <w:t>Nefeste belirgin bir şekilde kısalık, korku, terleme hali.</w:t>
      </w:r>
    </w:p>
    <w:p w14:paraId="71805256" w14:textId="77777777" w:rsidR="004452F6" w:rsidRPr="00D666F7" w:rsidRDefault="004452F6" w:rsidP="0028380D">
      <w:pPr>
        <w:widowControl w:val="0"/>
        <w:tabs>
          <w:tab w:val="left" w:pos="142"/>
          <w:tab w:val="left" w:pos="284"/>
          <w:tab w:val="left" w:pos="709"/>
          <w:tab w:val="left" w:pos="1080"/>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C)</w:t>
      </w:r>
      <w:r w:rsidRPr="00D666F7">
        <w:rPr>
          <w:rFonts w:asciiTheme="minorHAnsi" w:hAnsiTheme="minorHAnsi" w:cstheme="minorHAnsi"/>
          <w:sz w:val="18"/>
          <w:szCs w:val="18"/>
          <w:lang w:val="x-none"/>
        </w:rPr>
        <w:tab/>
        <w:t>Benizde solukluk, dudaklarda, deride hafif kızarıklık.</w:t>
      </w:r>
    </w:p>
    <w:p w14:paraId="62E39E9B" w14:textId="77777777" w:rsidR="004452F6" w:rsidRPr="00D666F7" w:rsidRDefault="004452F6" w:rsidP="0028380D">
      <w:pPr>
        <w:widowControl w:val="0"/>
        <w:tabs>
          <w:tab w:val="left" w:pos="142"/>
          <w:tab w:val="left" w:pos="284"/>
          <w:tab w:val="left" w:pos="709"/>
          <w:tab w:val="left" w:pos="1080"/>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D)</w:t>
      </w:r>
      <w:r w:rsidRPr="00D666F7">
        <w:rPr>
          <w:rFonts w:asciiTheme="minorHAnsi" w:hAnsiTheme="minorHAnsi" w:cstheme="minorHAnsi"/>
          <w:sz w:val="18"/>
          <w:szCs w:val="18"/>
          <w:lang w:val="x-none"/>
        </w:rPr>
        <w:tab/>
        <w:t>Sebebi belli olmayan halsizlik, hazımsızlık, kusma halleri.</w:t>
      </w:r>
    </w:p>
    <w:p w14:paraId="514899C4"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w:t>
      </w:r>
      <w:r w:rsidRPr="00D666F7">
        <w:rPr>
          <w:rFonts w:asciiTheme="minorHAnsi" w:hAnsiTheme="minorHAnsi" w:cstheme="minorHAnsi"/>
          <w:sz w:val="18"/>
          <w:szCs w:val="18"/>
          <w:lang w:val="x-none"/>
        </w:rPr>
        <w:tab/>
        <w:t>Hasta rahat bir duruma getirilmelidir.</w:t>
      </w:r>
    </w:p>
    <w:p w14:paraId="693FDEE6"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Acele ambulans ve acil tıbbi yardım çağırılmalıdır.</w:t>
      </w:r>
    </w:p>
    <w:p w14:paraId="52571092"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w:t>
      </w:r>
      <w:r w:rsidRPr="00D666F7">
        <w:rPr>
          <w:rFonts w:asciiTheme="minorHAnsi" w:hAnsiTheme="minorHAnsi" w:cstheme="minorHAnsi"/>
          <w:sz w:val="18"/>
          <w:szCs w:val="18"/>
          <w:lang w:val="x-none"/>
        </w:rPr>
        <w:tab/>
        <w:t>Yeterli havalanma sağlanmalıdır.</w:t>
      </w:r>
    </w:p>
    <w:p w14:paraId="712383E8"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p>
    <w:p w14:paraId="7A88576F"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Kapalı Kalp Masajı:</w:t>
      </w:r>
    </w:p>
    <w:p w14:paraId="5B8F3CC7"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Hastaya 3-4 defa ağızdan ağıza suni solunum yapılır.</w:t>
      </w:r>
    </w:p>
    <w:p w14:paraId="211B7716"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Hastanın şah damarı ve nabzı atmıyorsa yardımda bulunan ellerini bileğe yakın kısımlarında üst üste getirir.</w:t>
      </w:r>
    </w:p>
    <w:p w14:paraId="35B443D6"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w:t>
      </w:r>
      <w:r w:rsidRPr="00D666F7">
        <w:rPr>
          <w:rFonts w:asciiTheme="minorHAnsi" w:hAnsiTheme="minorHAnsi" w:cstheme="minorHAnsi"/>
          <w:sz w:val="18"/>
          <w:szCs w:val="18"/>
          <w:lang w:val="x-none"/>
        </w:rPr>
        <w:tab/>
        <w:t>Hastanın göğüs kemiğinin alt ucuna, göğüs kafesini 3-4 cm esnetecek biçimde 6-8 kez basınç yapılır (saniyede 1 defa)</w:t>
      </w:r>
    </w:p>
    <w:p w14:paraId="5F9B2F19"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Tekrar ağızdan 2-3 defa suni solunum yapılır.</w:t>
      </w:r>
    </w:p>
    <w:p w14:paraId="5F6AC16D" w14:textId="77777777" w:rsidR="004452F6" w:rsidRPr="00D666F7" w:rsidRDefault="004452F6" w:rsidP="0028380D">
      <w:pPr>
        <w:widowControl w:val="0"/>
        <w:tabs>
          <w:tab w:val="left" w:pos="142"/>
          <w:tab w:val="left" w:pos="284"/>
          <w:tab w:val="left" w:pos="493"/>
          <w:tab w:val="left" w:pos="709"/>
        </w:tabs>
        <w:adjustRightInd w:val="0"/>
        <w:spacing w:line="360" w:lineRule="auto"/>
        <w:rPr>
          <w:rFonts w:asciiTheme="minorHAnsi" w:hAnsiTheme="minorHAnsi" w:cstheme="minorHAnsi"/>
          <w:sz w:val="18"/>
          <w:szCs w:val="18"/>
        </w:rPr>
      </w:pPr>
      <w:r w:rsidRPr="00D666F7">
        <w:rPr>
          <w:rFonts w:asciiTheme="minorHAnsi" w:hAnsiTheme="minorHAnsi" w:cstheme="minorHAnsi"/>
          <w:sz w:val="18"/>
          <w:szCs w:val="18"/>
        </w:rPr>
        <w:lastRenderedPageBreak/>
        <w:t>5-</w:t>
      </w:r>
      <w:r w:rsidRPr="00D666F7">
        <w:rPr>
          <w:rFonts w:asciiTheme="minorHAnsi" w:hAnsiTheme="minorHAnsi" w:cstheme="minorHAnsi"/>
          <w:sz w:val="18"/>
          <w:szCs w:val="18"/>
        </w:rPr>
        <w:tab/>
        <w:t>Tekrar kalp masajı yapılır. Hasta hayata dönünceye kadar devam edilir.</w:t>
      </w:r>
    </w:p>
    <w:p w14:paraId="3E4E08CB" w14:textId="77777777" w:rsidR="00297ED3" w:rsidRPr="00D666F7" w:rsidRDefault="00297ED3" w:rsidP="0028380D">
      <w:pPr>
        <w:tabs>
          <w:tab w:val="left" w:pos="284"/>
          <w:tab w:val="left" w:pos="709"/>
        </w:tabs>
        <w:spacing w:line="360" w:lineRule="auto"/>
        <w:rPr>
          <w:rFonts w:asciiTheme="minorHAnsi" w:hAnsiTheme="minorHAnsi" w:cstheme="minorHAnsi"/>
          <w:b/>
          <w:bCs/>
          <w:sz w:val="18"/>
          <w:szCs w:val="18"/>
        </w:rPr>
      </w:pPr>
    </w:p>
    <w:p w14:paraId="52B435AD"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20- SICAK ÇARPMALARDA İLK YARDIM</w:t>
      </w:r>
    </w:p>
    <w:p w14:paraId="667C1732" w14:textId="77777777" w:rsidR="004452F6" w:rsidRPr="00D666F7" w:rsidRDefault="004452F6" w:rsidP="0028380D">
      <w:pPr>
        <w:tabs>
          <w:tab w:val="left" w:pos="284"/>
          <w:tab w:val="left" w:pos="709"/>
          <w:tab w:val="num" w:pos="106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1.AMAÇ : </w:t>
      </w:r>
      <w:r w:rsidRPr="00D666F7">
        <w:rPr>
          <w:rFonts w:asciiTheme="minorHAnsi" w:hAnsiTheme="minorHAnsi" w:cstheme="minorHAnsi"/>
          <w:sz w:val="18"/>
          <w:szCs w:val="18"/>
        </w:rPr>
        <w:t>Bu talimatın amacı sıcak çarpmalarında hastaya yapılacak ilk yardım kurallarını belirlemektir.</w:t>
      </w:r>
    </w:p>
    <w:p w14:paraId="4192C1D7"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3623256E" w14:textId="77777777" w:rsidR="004452F6" w:rsidRPr="00D666F7" w:rsidRDefault="004452F6" w:rsidP="0028380D">
      <w:pPr>
        <w:tabs>
          <w:tab w:val="left" w:pos="284"/>
          <w:tab w:val="left" w:pos="709"/>
          <w:tab w:val="num" w:pos="106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2.YÖNTEM :</w:t>
      </w:r>
    </w:p>
    <w:p w14:paraId="7D5FBC02" w14:textId="77777777" w:rsidR="004452F6" w:rsidRPr="00D666F7" w:rsidRDefault="004452F6" w:rsidP="0028380D">
      <w:pPr>
        <w:pStyle w:val="stbilgi"/>
        <w:numPr>
          <w:ilvl w:val="0"/>
          <w:numId w:val="27"/>
        </w:numPr>
        <w:tabs>
          <w:tab w:val="clear" w:pos="720"/>
          <w:tab w:val="clear" w:pos="4536"/>
          <w:tab w:val="clear" w:pos="9072"/>
          <w:tab w:val="num" w:pos="142"/>
          <w:tab w:val="left" w:pos="284"/>
          <w:tab w:val="left" w:pos="709"/>
        </w:tabs>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Aşırı sıcak etkisinde kalan kişilerde, bulantı, kusma, baş ağrısı belirtileri vardır. </w:t>
      </w:r>
    </w:p>
    <w:p w14:paraId="5CBC8AC4" w14:textId="77777777" w:rsidR="004452F6" w:rsidRPr="00D666F7" w:rsidRDefault="004452F6" w:rsidP="0028380D">
      <w:pPr>
        <w:pStyle w:val="stbilgi"/>
        <w:numPr>
          <w:ilvl w:val="0"/>
          <w:numId w:val="27"/>
        </w:numPr>
        <w:tabs>
          <w:tab w:val="clear" w:pos="720"/>
          <w:tab w:val="clear" w:pos="4536"/>
          <w:tab w:val="clear" w:pos="9072"/>
          <w:tab w:val="num" w:pos="142"/>
          <w:tab w:val="left" w:pos="284"/>
          <w:tab w:val="left" w:pos="709"/>
        </w:tabs>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Nabız hızlı, deri soluk ve nemlidir. </w:t>
      </w:r>
    </w:p>
    <w:p w14:paraId="48246CBA" w14:textId="77777777" w:rsidR="004452F6" w:rsidRPr="00D666F7" w:rsidRDefault="004452F6" w:rsidP="0028380D">
      <w:pPr>
        <w:pStyle w:val="stbilgi"/>
        <w:numPr>
          <w:ilvl w:val="0"/>
          <w:numId w:val="27"/>
        </w:numPr>
        <w:tabs>
          <w:tab w:val="clear" w:pos="720"/>
          <w:tab w:val="clear" w:pos="4536"/>
          <w:tab w:val="clear" w:pos="9072"/>
          <w:tab w:val="num" w:pos="142"/>
          <w:tab w:val="left" w:pos="284"/>
          <w:tab w:val="left" w:pos="709"/>
        </w:tabs>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 xml:space="preserve">Tansiyon düşüktür. </w:t>
      </w:r>
    </w:p>
    <w:p w14:paraId="386BE826" w14:textId="77777777" w:rsidR="004452F6" w:rsidRPr="00D666F7" w:rsidRDefault="004452F6" w:rsidP="0028380D">
      <w:pPr>
        <w:pStyle w:val="stbilgi"/>
        <w:numPr>
          <w:ilvl w:val="0"/>
          <w:numId w:val="27"/>
        </w:numPr>
        <w:tabs>
          <w:tab w:val="clear" w:pos="720"/>
          <w:tab w:val="clear" w:pos="4536"/>
          <w:tab w:val="clear" w:pos="9072"/>
          <w:tab w:val="num" w:pos="142"/>
          <w:tab w:val="left" w:pos="284"/>
          <w:tab w:val="left" w:pos="709"/>
        </w:tabs>
        <w:spacing w:line="360" w:lineRule="auto"/>
        <w:ind w:left="0" w:firstLine="0"/>
        <w:rPr>
          <w:rFonts w:asciiTheme="minorHAnsi" w:hAnsiTheme="minorHAnsi" w:cstheme="minorHAnsi"/>
          <w:sz w:val="18"/>
          <w:szCs w:val="18"/>
        </w:rPr>
      </w:pPr>
      <w:r w:rsidRPr="00D666F7">
        <w:rPr>
          <w:rFonts w:asciiTheme="minorHAnsi" w:hAnsiTheme="minorHAnsi" w:cstheme="minorHAnsi"/>
          <w:sz w:val="18"/>
          <w:szCs w:val="18"/>
        </w:rPr>
        <w:t>Hasta hemen serin bir yere alınır, şok pozisyonu verilir.</w:t>
      </w:r>
    </w:p>
    <w:p w14:paraId="1EB5C5B6"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
    <w:p w14:paraId="476CAD91"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21- VÜCUT BOŞLUKLARINA YABANCI CİSİM KAÇMASI HALİNDE İLK YARDIM </w:t>
      </w:r>
    </w:p>
    <w:p w14:paraId="2F4B6161"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1.AMAÇ : </w:t>
      </w:r>
      <w:r w:rsidRPr="00D666F7">
        <w:rPr>
          <w:rFonts w:asciiTheme="minorHAnsi" w:hAnsiTheme="minorHAnsi" w:cstheme="minorHAnsi"/>
          <w:sz w:val="18"/>
          <w:szCs w:val="18"/>
        </w:rPr>
        <w:t xml:space="preserve">Bu talimatın amacı </w:t>
      </w:r>
      <w:r w:rsidRPr="00D666F7">
        <w:rPr>
          <w:rFonts w:asciiTheme="minorHAnsi" w:hAnsiTheme="minorHAnsi" w:cstheme="minorHAnsi"/>
          <w:sz w:val="18"/>
          <w:szCs w:val="18"/>
          <w:lang w:val="x-none"/>
        </w:rPr>
        <w:t>Vücut Boşluklarına Yabancı Cisim Kaçması</w:t>
      </w:r>
      <w:r w:rsidRPr="00D666F7">
        <w:rPr>
          <w:rFonts w:asciiTheme="minorHAnsi" w:hAnsiTheme="minorHAnsi" w:cstheme="minorHAnsi"/>
          <w:sz w:val="18"/>
          <w:szCs w:val="18"/>
        </w:rPr>
        <w:t xml:space="preserve"> durumunda hastaya yapılacak ilk yardım kurallarını belirlemektir.</w:t>
      </w:r>
    </w:p>
    <w:p w14:paraId="79E38793"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28D4FB3B"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2.YÖNTEM :</w:t>
      </w:r>
    </w:p>
    <w:p w14:paraId="0DB6BE69"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 xml:space="preserve">1- Kulağa Yabancı Cisim Kaçması: </w:t>
      </w:r>
    </w:p>
    <w:p w14:paraId="36B3698F"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Kulağa bitkisel bir madde kaçtıysa ıslatılmamalıdır. Şişerek çıkması güçleşir. Hiçbir sıvı damlatılmaz. Canlı böcek kaçarsa el feneri tutulması kulak tarafında yatırılması yararlı olur. Kulağa yabancı cisim sokulmamalıdır.</w:t>
      </w:r>
    </w:p>
    <w:p w14:paraId="1BE55B42"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p>
    <w:p w14:paraId="48EAB151"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t xml:space="preserve">2- Buruna Yabancı Cisim Kaçması: </w:t>
      </w:r>
    </w:p>
    <w:p w14:paraId="6EA14F0F"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Yabancı cisimi çıkarmak için cımbız, sivri uçlu bir araç kullanılmalı. Kişiye ağızdan derin bir nefes almasını ve sümkürmesini söyleyiniz, genellikle sonuç alınır. Çıkmıyorsa doktora başvurulur.</w:t>
      </w:r>
    </w:p>
    <w:p w14:paraId="3D62DC19"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lang w:val="x-none"/>
        </w:rPr>
      </w:pPr>
    </w:p>
    <w:p w14:paraId="14A2896B"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b/>
          <w:bCs/>
          <w:iCs/>
          <w:sz w:val="18"/>
          <w:szCs w:val="18"/>
        </w:rPr>
      </w:pPr>
      <w:r w:rsidRPr="00D666F7">
        <w:rPr>
          <w:rFonts w:asciiTheme="minorHAnsi" w:hAnsiTheme="minorHAnsi" w:cstheme="minorHAnsi"/>
          <w:b/>
          <w:bCs/>
          <w:iCs/>
          <w:sz w:val="18"/>
          <w:szCs w:val="18"/>
        </w:rPr>
        <w:t xml:space="preserve">3- Boğaza Yabancı Cisim Kaçması: </w:t>
      </w:r>
    </w:p>
    <w:p w14:paraId="3A7E9BA6"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rPr>
      </w:pPr>
      <w:r w:rsidRPr="00D666F7">
        <w:rPr>
          <w:rFonts w:asciiTheme="minorHAnsi" w:hAnsiTheme="minorHAnsi" w:cstheme="minorHAnsi"/>
          <w:sz w:val="18"/>
          <w:szCs w:val="18"/>
        </w:rPr>
        <w:t xml:space="preserve">Yabancı cisim kılçık yada benzeri görünen bir yerde ise temiz parmaklarımızla alabiliriz. Kaçan cisim topak, yuvarlak bir şeyse genellikle çocuklarda olur, gücümüz yeterse baş aşağı duruma getirilir. Gücümüz yetmiyorsa yan yatırıp kürek kemiğinin alt kısmına kuvvetli birkaç tokat atılır. </w:t>
      </w:r>
    </w:p>
    <w:p w14:paraId="2625F79D"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rPr>
      </w:pPr>
    </w:p>
    <w:p w14:paraId="19990061"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rPr>
      </w:pPr>
      <w:r w:rsidRPr="00D666F7">
        <w:rPr>
          <w:rFonts w:asciiTheme="minorHAnsi" w:hAnsiTheme="minorHAnsi" w:cstheme="minorHAnsi"/>
          <w:b/>
          <w:bCs/>
          <w:iCs/>
          <w:sz w:val="18"/>
          <w:szCs w:val="18"/>
        </w:rPr>
        <w:t>4- Karın, göğüs, kollara ve göze yabancı cisim saplanırsa</w:t>
      </w:r>
      <w:r w:rsidRPr="00D666F7">
        <w:rPr>
          <w:rFonts w:asciiTheme="minorHAnsi" w:hAnsiTheme="minorHAnsi" w:cstheme="minorHAnsi"/>
          <w:sz w:val="18"/>
          <w:szCs w:val="18"/>
        </w:rPr>
        <w:t xml:space="preserve"> </w:t>
      </w:r>
    </w:p>
    <w:p w14:paraId="1DB04183"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Çekip çıkartılmamalı. Etrafı sarılarak hastaneye sevk edilmelidir. Sadece, yanağa saplanan yabancı cisim kanamaya sebep olup solunumu tehlikeye sokuyorsa çıkartılır</w:t>
      </w:r>
    </w:p>
    <w:p w14:paraId="0DCE01E1"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
    <w:p w14:paraId="332ACC90"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
    <w:p w14:paraId="12E7C425"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22- YANIKLARDA İLK YARDIM</w:t>
      </w:r>
    </w:p>
    <w:p w14:paraId="605C80ED"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1.AMAÇ : </w:t>
      </w:r>
      <w:r w:rsidRPr="00D666F7">
        <w:rPr>
          <w:rFonts w:asciiTheme="minorHAnsi" w:hAnsiTheme="minorHAnsi" w:cstheme="minorHAnsi"/>
          <w:sz w:val="18"/>
          <w:szCs w:val="18"/>
        </w:rPr>
        <w:t>Bu talimatın amacı yanıklarda hastaya yapılacak ilk yardım kurallarını belirlemektir.</w:t>
      </w:r>
    </w:p>
    <w:p w14:paraId="57CAFADC"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p>
    <w:p w14:paraId="21069FF1"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2.YÖNTEM :</w:t>
      </w:r>
    </w:p>
    <w:p w14:paraId="1632A81C"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Yanık: </w:t>
      </w:r>
      <w:r w:rsidRPr="00D666F7">
        <w:rPr>
          <w:rFonts w:asciiTheme="minorHAnsi" w:hAnsiTheme="minorHAnsi" w:cstheme="minorHAnsi"/>
          <w:sz w:val="18"/>
          <w:szCs w:val="18"/>
          <w:lang w:val="x-none"/>
        </w:rPr>
        <w:t>Çeşitli faktörlerin dokularda yapmış olduğu yaralardır. Bu faktörlerden alev, sıcak hava, sıcak su, buhar, asit, diğer kimyasal yakıcılar, elektrik akımı, yıldırım, radyo aktif ışınlar, yanığa sebep olurlar.</w:t>
      </w:r>
    </w:p>
    <w:p w14:paraId="3067FF8F"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p>
    <w:p w14:paraId="20C3CC12"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r w:rsidRPr="00D666F7">
        <w:rPr>
          <w:rFonts w:asciiTheme="minorHAnsi" w:hAnsiTheme="minorHAnsi" w:cstheme="minorHAnsi"/>
          <w:b/>
          <w:bCs/>
          <w:iCs/>
          <w:sz w:val="18"/>
          <w:szCs w:val="18"/>
          <w:lang w:val="x-none"/>
        </w:rPr>
        <w:lastRenderedPageBreak/>
        <w:t xml:space="preserve">İlk yardım: </w:t>
      </w:r>
    </w:p>
    <w:p w14:paraId="12788E15"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Tutuşan bir kişinin hemen yere yatırılması ve kendi çevresinde yuvarlanması sağlanır. </w:t>
      </w:r>
    </w:p>
    <w:p w14:paraId="35EF704E"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Genelde alev söner sönmez bu kişinin üstüne battaniye veya halı sarılır. </w:t>
      </w:r>
    </w:p>
    <w:p w14:paraId="3DB42E69"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Alevler söner sönmez, elbiseleri kesilerek çıkartılır. </w:t>
      </w:r>
    </w:p>
    <w:p w14:paraId="44655653"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İlk yardıma başlamadan önce eller sabun ve su ile yıkanmalıdır. </w:t>
      </w:r>
    </w:p>
    <w:p w14:paraId="7EAD825E"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Su kabarcıkları patlatılmaz. </w:t>
      </w:r>
    </w:p>
    <w:p w14:paraId="616F56A5"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Yanık yara üzerine temiz ıslak gazlı bez çarşaf örtülür. </w:t>
      </w:r>
    </w:p>
    <w:p w14:paraId="075BD395"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Şoka karşı önlem alınır. </w:t>
      </w:r>
    </w:p>
    <w:p w14:paraId="68D0B439"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Hastaya ağızdan </w:t>
      </w:r>
      <w:proofErr w:type="spellStart"/>
      <w:r w:rsidRPr="00D666F7">
        <w:rPr>
          <w:rFonts w:asciiTheme="minorHAnsi" w:hAnsiTheme="minorHAnsi" w:cstheme="minorHAnsi"/>
          <w:sz w:val="18"/>
          <w:szCs w:val="18"/>
          <w:lang w:val="x-none"/>
        </w:rPr>
        <w:t>birşey</w:t>
      </w:r>
      <w:proofErr w:type="spellEnd"/>
      <w:r w:rsidRPr="00D666F7">
        <w:rPr>
          <w:rFonts w:asciiTheme="minorHAnsi" w:hAnsiTheme="minorHAnsi" w:cstheme="minorHAnsi"/>
          <w:sz w:val="18"/>
          <w:szCs w:val="18"/>
          <w:lang w:val="x-none"/>
        </w:rPr>
        <w:t xml:space="preserve"> verilmez. </w:t>
      </w:r>
    </w:p>
    <w:p w14:paraId="299ED848" w14:textId="77777777" w:rsidR="004452F6" w:rsidRPr="00D666F7" w:rsidRDefault="004452F6" w:rsidP="0028380D">
      <w:pPr>
        <w:widowControl w:val="0"/>
        <w:numPr>
          <w:ilvl w:val="0"/>
          <w:numId w:val="28"/>
        </w:numPr>
        <w:tabs>
          <w:tab w:val="left" w:pos="198"/>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sz w:val="18"/>
          <w:szCs w:val="18"/>
          <w:lang w:val="x-none"/>
        </w:rPr>
        <w:t>Göze yakıcı bir madde sıçraması halinde göz en az 20 dakika bol su ile yıkanmalıdır.</w:t>
      </w:r>
    </w:p>
    <w:p w14:paraId="4DDC195F"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iCs/>
          <w:sz w:val="18"/>
          <w:szCs w:val="18"/>
          <w:lang w:val="x-none"/>
        </w:rPr>
      </w:pPr>
    </w:p>
    <w:p w14:paraId="0FC63BD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Elektrik yanıkları: </w:t>
      </w:r>
      <w:r w:rsidRPr="00D666F7">
        <w:rPr>
          <w:rFonts w:asciiTheme="minorHAnsi" w:hAnsiTheme="minorHAnsi" w:cstheme="minorHAnsi"/>
          <w:sz w:val="18"/>
          <w:szCs w:val="18"/>
          <w:lang w:val="x-none"/>
        </w:rPr>
        <w:t>Elektrik çarpması durumunda İlk önce akımı durduracak şalteri indirin. Şalter olay yerinden uzaksa akımın olduğu yerden, tahta, plastik ve lastik gibi akım geçirmeyen maddelerle uzaklaştırılır ve en yakın sağlık kurumuna götürülür.</w:t>
      </w:r>
    </w:p>
    <w:p w14:paraId="42F250EA"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sz w:val="18"/>
          <w:szCs w:val="18"/>
          <w:lang w:val="x-none"/>
        </w:rPr>
      </w:pPr>
    </w:p>
    <w:p w14:paraId="6517087B"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a) </w:t>
      </w:r>
      <w:r w:rsidRPr="00D666F7">
        <w:rPr>
          <w:rFonts w:asciiTheme="minorHAnsi" w:hAnsiTheme="minorHAnsi" w:cstheme="minorHAnsi"/>
          <w:b/>
          <w:bCs/>
          <w:iCs/>
          <w:sz w:val="18"/>
          <w:szCs w:val="18"/>
          <w:lang w:val="x-none"/>
        </w:rPr>
        <w:t xml:space="preserve">1. Derece yanıklar: </w:t>
      </w:r>
      <w:r w:rsidRPr="00D666F7">
        <w:rPr>
          <w:rFonts w:asciiTheme="minorHAnsi" w:hAnsiTheme="minorHAnsi" w:cstheme="minorHAnsi"/>
          <w:sz w:val="18"/>
          <w:szCs w:val="18"/>
          <w:lang w:val="x-none"/>
        </w:rPr>
        <w:t xml:space="preserve">Kızarıklık, hafif şişlik ve ağrı hali. Yanan yer derhal soğuk suya tutulur veya </w:t>
      </w:r>
      <w:proofErr w:type="spellStart"/>
      <w:r w:rsidRPr="00D666F7">
        <w:rPr>
          <w:rFonts w:asciiTheme="minorHAnsi" w:hAnsiTheme="minorHAnsi" w:cstheme="minorHAnsi"/>
          <w:sz w:val="18"/>
          <w:szCs w:val="18"/>
          <w:lang w:val="x-none"/>
        </w:rPr>
        <w:t>hastahaneye</w:t>
      </w:r>
      <w:proofErr w:type="spellEnd"/>
      <w:r w:rsidRPr="00D666F7">
        <w:rPr>
          <w:rFonts w:asciiTheme="minorHAnsi" w:hAnsiTheme="minorHAnsi" w:cstheme="minorHAnsi"/>
          <w:sz w:val="18"/>
          <w:szCs w:val="18"/>
          <w:lang w:val="x-none"/>
        </w:rPr>
        <w:t xml:space="preserve"> götürülür.</w:t>
      </w:r>
    </w:p>
    <w:p w14:paraId="3FAD50F8"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sz w:val="18"/>
          <w:szCs w:val="18"/>
          <w:lang w:val="x-none"/>
        </w:rPr>
      </w:pPr>
    </w:p>
    <w:p w14:paraId="7707FE5A"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b) </w:t>
      </w:r>
      <w:r w:rsidRPr="00D666F7">
        <w:rPr>
          <w:rFonts w:asciiTheme="minorHAnsi" w:hAnsiTheme="minorHAnsi" w:cstheme="minorHAnsi"/>
          <w:b/>
          <w:bCs/>
          <w:iCs/>
          <w:sz w:val="18"/>
          <w:szCs w:val="18"/>
          <w:lang w:val="x-none"/>
        </w:rPr>
        <w:t xml:space="preserve">2. Derece yanıklar: </w:t>
      </w:r>
      <w:r w:rsidRPr="00D666F7">
        <w:rPr>
          <w:rFonts w:asciiTheme="minorHAnsi" w:hAnsiTheme="minorHAnsi" w:cstheme="minorHAnsi"/>
          <w:sz w:val="18"/>
          <w:szCs w:val="18"/>
          <w:lang w:val="x-none"/>
        </w:rPr>
        <w:t xml:space="preserve">Benekli görünen kabarcıklar ve büyük ağrı hali. Hastanın elbiseleri gerekiyorsa kesilir ve gevşetilir. Ağrı geçinceye kadar soğuk suya tutulur veya bastırılır. Steril bandajla örtülür, kabarcıklar zedelenmez. Şoka karşı tedbir alınarak acil tıbbi yardım çağrılır veya </w:t>
      </w:r>
      <w:proofErr w:type="spellStart"/>
      <w:r w:rsidRPr="00D666F7">
        <w:rPr>
          <w:rFonts w:asciiTheme="minorHAnsi" w:hAnsiTheme="minorHAnsi" w:cstheme="minorHAnsi"/>
          <w:sz w:val="18"/>
          <w:szCs w:val="18"/>
          <w:lang w:val="x-none"/>
        </w:rPr>
        <w:t>hastahaneye</w:t>
      </w:r>
      <w:proofErr w:type="spellEnd"/>
      <w:r w:rsidRPr="00D666F7">
        <w:rPr>
          <w:rFonts w:asciiTheme="minorHAnsi" w:hAnsiTheme="minorHAnsi" w:cstheme="minorHAnsi"/>
          <w:sz w:val="18"/>
          <w:szCs w:val="18"/>
          <w:lang w:val="x-none"/>
        </w:rPr>
        <w:t xml:space="preserve"> götürülür.</w:t>
      </w:r>
    </w:p>
    <w:p w14:paraId="08B5AEBF"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b/>
          <w:bCs/>
          <w:sz w:val="18"/>
          <w:szCs w:val="18"/>
        </w:rPr>
      </w:pPr>
    </w:p>
    <w:p w14:paraId="3CFD862A"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b/>
          <w:bCs/>
          <w:sz w:val="18"/>
          <w:szCs w:val="18"/>
        </w:rPr>
        <w:t xml:space="preserve">c) </w:t>
      </w:r>
      <w:r w:rsidRPr="00D666F7">
        <w:rPr>
          <w:rFonts w:asciiTheme="minorHAnsi" w:hAnsiTheme="minorHAnsi" w:cstheme="minorHAnsi"/>
          <w:b/>
          <w:bCs/>
          <w:iCs/>
          <w:sz w:val="18"/>
          <w:szCs w:val="18"/>
        </w:rPr>
        <w:t xml:space="preserve">3. Derece yanıklar: </w:t>
      </w:r>
      <w:r w:rsidRPr="00D666F7">
        <w:rPr>
          <w:rFonts w:asciiTheme="minorHAnsi" w:hAnsiTheme="minorHAnsi" w:cstheme="minorHAnsi"/>
          <w:sz w:val="18"/>
          <w:szCs w:val="18"/>
        </w:rPr>
        <w:t xml:space="preserve">Bu yanıkta deri tahrip olmuştur. Yanan yer kalın steril bezle örtülmelidir.  </w:t>
      </w:r>
    </w:p>
    <w:p w14:paraId="6510DC9C"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Şoka karşı tedbir alınarak acil tıbbi yardım çağrılır veya hastaneye götürülür.</w:t>
      </w:r>
    </w:p>
    <w:p w14:paraId="07C1F4EB" w14:textId="77777777" w:rsidR="00D666F7" w:rsidRDefault="00D666F7" w:rsidP="0028380D">
      <w:pPr>
        <w:tabs>
          <w:tab w:val="left" w:pos="284"/>
          <w:tab w:val="left" w:pos="709"/>
        </w:tabs>
        <w:spacing w:line="360" w:lineRule="auto"/>
        <w:rPr>
          <w:rFonts w:asciiTheme="minorHAnsi" w:hAnsiTheme="minorHAnsi" w:cstheme="minorHAnsi"/>
          <w:b/>
          <w:bCs/>
          <w:sz w:val="18"/>
          <w:szCs w:val="18"/>
        </w:rPr>
      </w:pPr>
    </w:p>
    <w:p w14:paraId="17514E68" w14:textId="301098C8"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23- YANGIN ÇEŞİTLERİ VE SÖNDÜRME METOTLARI  </w:t>
      </w:r>
    </w:p>
    <w:p w14:paraId="25399E96"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1.YÖNTEM :</w:t>
      </w:r>
    </w:p>
    <w:p w14:paraId="2E8599D0"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Yangınlar, yanıcı maddelerin fiziksel özelliklerine göre sınıflandırılırlar. Her sınıf yangın farklı yanma özellikleri gösterir.</w:t>
      </w:r>
    </w:p>
    <w:p w14:paraId="566A98AD"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p>
    <w:p w14:paraId="52701610"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A SINIFI (AKARYAKIT) YANGINLARI: </w:t>
      </w:r>
      <w:r w:rsidRPr="00D666F7">
        <w:rPr>
          <w:rFonts w:asciiTheme="minorHAnsi" w:hAnsiTheme="minorHAnsi" w:cstheme="minorHAnsi"/>
          <w:sz w:val="18"/>
          <w:szCs w:val="18"/>
          <w:lang w:val="x-none"/>
        </w:rPr>
        <w:t>Yanıcı sıvı maddelerin,</w:t>
      </w:r>
      <w:r w:rsidRPr="00D666F7">
        <w:rPr>
          <w:rFonts w:asciiTheme="minorHAnsi" w:hAnsiTheme="minorHAnsi" w:cstheme="minorHAnsi"/>
          <w:b/>
          <w:bCs/>
          <w:sz w:val="18"/>
          <w:szCs w:val="18"/>
          <w:lang w:val="x-none"/>
        </w:rPr>
        <w:t xml:space="preserve"> </w:t>
      </w:r>
      <w:r w:rsidRPr="00D666F7">
        <w:rPr>
          <w:rFonts w:asciiTheme="minorHAnsi" w:hAnsiTheme="minorHAnsi" w:cstheme="minorHAnsi"/>
          <w:sz w:val="18"/>
          <w:szCs w:val="18"/>
          <w:lang w:val="x-none"/>
        </w:rPr>
        <w:t>petrol ürünü sıvıların tutuşmasıyla meydana gelen yangınlardır.(Benzin, motorin, makine yağları, laklar, yağlı boyalar vs.)</w:t>
      </w:r>
    </w:p>
    <w:p w14:paraId="310B4F43"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B SINIFI (GAZ) YANGINLARI: </w:t>
      </w:r>
      <w:r w:rsidRPr="00D666F7">
        <w:rPr>
          <w:rFonts w:asciiTheme="minorHAnsi" w:hAnsiTheme="minorHAnsi" w:cstheme="minorHAnsi"/>
          <w:sz w:val="18"/>
          <w:szCs w:val="18"/>
          <w:lang w:val="x-none"/>
        </w:rPr>
        <w:t xml:space="preserve">Yanıcı gazların tutuşması ile meydana gelen yangınlardır. (Metan, </w:t>
      </w:r>
      <w:proofErr w:type="spellStart"/>
      <w:r w:rsidRPr="00D666F7">
        <w:rPr>
          <w:rFonts w:asciiTheme="minorHAnsi" w:hAnsiTheme="minorHAnsi" w:cstheme="minorHAnsi"/>
          <w:sz w:val="18"/>
          <w:szCs w:val="18"/>
          <w:lang w:val="x-none"/>
        </w:rPr>
        <w:t>Propan</w:t>
      </w:r>
      <w:proofErr w:type="spellEnd"/>
      <w:r w:rsidRPr="00D666F7">
        <w:rPr>
          <w:rFonts w:asciiTheme="minorHAnsi" w:hAnsiTheme="minorHAnsi" w:cstheme="minorHAnsi"/>
          <w:sz w:val="18"/>
          <w:szCs w:val="18"/>
          <w:lang w:val="x-none"/>
        </w:rPr>
        <w:t xml:space="preserve">, Bütan, </w:t>
      </w:r>
      <w:proofErr w:type="spellStart"/>
      <w:r w:rsidRPr="00D666F7">
        <w:rPr>
          <w:rFonts w:asciiTheme="minorHAnsi" w:hAnsiTheme="minorHAnsi" w:cstheme="minorHAnsi"/>
          <w:sz w:val="18"/>
          <w:szCs w:val="18"/>
          <w:lang w:val="x-none"/>
        </w:rPr>
        <w:t>LPG,Hidrojen</w:t>
      </w:r>
      <w:proofErr w:type="spellEnd"/>
      <w:r w:rsidRPr="00D666F7">
        <w:rPr>
          <w:rFonts w:asciiTheme="minorHAnsi" w:hAnsiTheme="minorHAnsi" w:cstheme="minorHAnsi"/>
          <w:sz w:val="18"/>
          <w:szCs w:val="18"/>
          <w:lang w:val="x-none"/>
        </w:rPr>
        <w:t xml:space="preserve">, Havagazı, Doğalgaz, Asetilen vs.) </w:t>
      </w:r>
    </w:p>
    <w:p w14:paraId="19EC82F3"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 xml:space="preserve">E SINIFI (ELEKTRİK) YANGINLARI: </w:t>
      </w:r>
      <w:r w:rsidRPr="00D666F7">
        <w:rPr>
          <w:rFonts w:asciiTheme="minorHAnsi" w:hAnsiTheme="minorHAnsi" w:cstheme="minorHAnsi"/>
          <w:sz w:val="18"/>
          <w:szCs w:val="18"/>
          <w:lang w:val="x-none"/>
        </w:rPr>
        <w:t xml:space="preserve">Günümüzde genellikle bir yangın sınıfı sayılmakla beraber bazı </w:t>
      </w:r>
      <w:proofErr w:type="spellStart"/>
      <w:r w:rsidRPr="00D666F7">
        <w:rPr>
          <w:rFonts w:asciiTheme="minorHAnsi" w:hAnsiTheme="minorHAnsi" w:cstheme="minorHAnsi"/>
          <w:sz w:val="18"/>
          <w:szCs w:val="18"/>
          <w:lang w:val="x-none"/>
        </w:rPr>
        <w:t>dökümanlarda</w:t>
      </w:r>
      <w:proofErr w:type="spellEnd"/>
      <w:r w:rsidRPr="00D666F7">
        <w:rPr>
          <w:rFonts w:asciiTheme="minorHAnsi" w:hAnsiTheme="minorHAnsi" w:cstheme="minorHAnsi"/>
          <w:sz w:val="18"/>
          <w:szCs w:val="18"/>
          <w:lang w:val="x-none"/>
        </w:rPr>
        <w:t xml:space="preserve"> elektrik ve elektronik cihaz ve sistemlerde meydana gelen yanmalar “E” sınıfı yangınlar olarak nitelendirilmektedir.</w:t>
      </w:r>
    </w:p>
    <w:p w14:paraId="2168744E"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3F428783"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 xml:space="preserve">Yangın Söndürme </w:t>
      </w:r>
      <w:proofErr w:type="spellStart"/>
      <w:r w:rsidRPr="00D666F7">
        <w:rPr>
          <w:rFonts w:asciiTheme="minorHAnsi" w:hAnsiTheme="minorHAnsi" w:cstheme="minorHAnsi"/>
          <w:b/>
          <w:bCs/>
          <w:sz w:val="18"/>
          <w:szCs w:val="18"/>
          <w:lang w:val="x-none"/>
        </w:rPr>
        <w:t>Metodları</w:t>
      </w:r>
      <w:proofErr w:type="spellEnd"/>
      <w:r w:rsidRPr="00D666F7">
        <w:rPr>
          <w:rFonts w:asciiTheme="minorHAnsi" w:hAnsiTheme="minorHAnsi" w:cstheme="minorHAnsi"/>
          <w:b/>
          <w:bCs/>
          <w:sz w:val="18"/>
          <w:szCs w:val="18"/>
          <w:lang w:val="x-none"/>
        </w:rPr>
        <w:t>:</w:t>
      </w:r>
    </w:p>
    <w:p w14:paraId="765588C0"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Yangının sınıfı ne olursa olsun söndürme prensipleri ortaktır. Bu prensip yanmayı meydana getiren üç unsurdan yanıcı maddeyi, oksijen veya ısıyı ortadan kaldırmaktır. Söndürme prensibinin uygulanmasını sağlayan yöntemler ise;</w:t>
      </w:r>
    </w:p>
    <w:p w14:paraId="4A6C17A0"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2FD321EE" w14:textId="77777777" w:rsidR="004452F6" w:rsidRPr="00D666F7" w:rsidRDefault="004452F6" w:rsidP="0028380D">
      <w:pPr>
        <w:widowControl w:val="0"/>
        <w:numPr>
          <w:ilvl w:val="0"/>
          <w:numId w:val="29"/>
        </w:numPr>
        <w:tabs>
          <w:tab w:val="clear" w:pos="720"/>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Dağıtma: </w:t>
      </w:r>
      <w:r w:rsidRPr="00D666F7">
        <w:rPr>
          <w:rFonts w:asciiTheme="minorHAnsi" w:hAnsiTheme="minorHAnsi" w:cstheme="minorHAnsi"/>
          <w:b/>
          <w:bCs/>
          <w:sz w:val="18"/>
          <w:szCs w:val="18"/>
          <w:lang w:val="x-none"/>
        </w:rPr>
        <w:t xml:space="preserve">( </w:t>
      </w:r>
      <w:r w:rsidRPr="00D666F7">
        <w:rPr>
          <w:rFonts w:asciiTheme="minorHAnsi" w:hAnsiTheme="minorHAnsi" w:cstheme="minorHAnsi"/>
          <w:sz w:val="18"/>
          <w:szCs w:val="18"/>
          <w:lang w:val="x-none"/>
        </w:rPr>
        <w:t>Yanıcı maddeyi ortadan kaldırmak) kırıp parçalamak, ayırmak suretiyle yanıcı maddeleri bazen ortadan kaldırmak mümkün olsa da, yanıcıların ağır ve taşınmaz mallar olduğu düşünülürse her zaman uygulama alanı bulunamayabilir.</w:t>
      </w:r>
    </w:p>
    <w:p w14:paraId="51C961E7" w14:textId="77777777" w:rsidR="004452F6" w:rsidRPr="00D666F7" w:rsidRDefault="004452F6" w:rsidP="0028380D">
      <w:pPr>
        <w:widowControl w:val="0"/>
        <w:tabs>
          <w:tab w:val="left" w:pos="284"/>
          <w:tab w:val="left" w:pos="709"/>
        </w:tabs>
        <w:autoSpaceDE w:val="0"/>
        <w:autoSpaceDN w:val="0"/>
        <w:adjustRightInd w:val="0"/>
        <w:spacing w:line="360" w:lineRule="auto"/>
        <w:rPr>
          <w:rFonts w:asciiTheme="minorHAnsi" w:hAnsiTheme="minorHAnsi" w:cstheme="minorHAnsi"/>
          <w:sz w:val="18"/>
          <w:szCs w:val="18"/>
          <w:lang w:val="x-none"/>
        </w:rPr>
      </w:pPr>
    </w:p>
    <w:p w14:paraId="35BDCED5" w14:textId="77777777" w:rsidR="004452F6" w:rsidRPr="00D666F7" w:rsidRDefault="004452F6" w:rsidP="0028380D">
      <w:pPr>
        <w:widowControl w:val="0"/>
        <w:numPr>
          <w:ilvl w:val="0"/>
          <w:numId w:val="29"/>
        </w:numPr>
        <w:tabs>
          <w:tab w:val="clear" w:pos="720"/>
          <w:tab w:val="left" w:pos="284"/>
          <w:tab w:val="left" w:pos="709"/>
        </w:tabs>
        <w:autoSpaceDE w:val="0"/>
        <w:autoSpaceDN w:val="0"/>
        <w:adjustRightInd w:val="0"/>
        <w:spacing w:line="360" w:lineRule="auto"/>
        <w:ind w:left="0" w:firstLine="0"/>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Boğma: </w:t>
      </w:r>
      <w:r w:rsidRPr="00D666F7">
        <w:rPr>
          <w:rFonts w:asciiTheme="minorHAnsi" w:hAnsiTheme="minorHAnsi" w:cstheme="minorHAnsi"/>
          <w:b/>
          <w:bCs/>
          <w:sz w:val="18"/>
          <w:szCs w:val="18"/>
          <w:lang w:val="x-none"/>
        </w:rPr>
        <w:t xml:space="preserve">( </w:t>
      </w:r>
      <w:r w:rsidRPr="00D666F7">
        <w:rPr>
          <w:rFonts w:asciiTheme="minorHAnsi" w:hAnsiTheme="minorHAnsi" w:cstheme="minorHAnsi"/>
          <w:sz w:val="18"/>
          <w:szCs w:val="18"/>
          <w:lang w:val="x-none"/>
        </w:rPr>
        <w:t xml:space="preserve">Oksijeni ortadan kaldırmak) Yangın mahalline ağır ve yanmaz gazlarla </w:t>
      </w:r>
      <w:proofErr w:type="spellStart"/>
      <w:r w:rsidRPr="00D666F7">
        <w:rPr>
          <w:rFonts w:asciiTheme="minorHAnsi" w:hAnsiTheme="minorHAnsi" w:cstheme="minorHAnsi"/>
          <w:sz w:val="18"/>
          <w:szCs w:val="18"/>
          <w:lang w:val="x-none"/>
        </w:rPr>
        <w:t>aeresol</w:t>
      </w:r>
      <w:proofErr w:type="spellEnd"/>
      <w:r w:rsidRPr="00D666F7">
        <w:rPr>
          <w:rFonts w:asciiTheme="minorHAnsi" w:hAnsiTheme="minorHAnsi" w:cstheme="minorHAnsi"/>
          <w:sz w:val="18"/>
          <w:szCs w:val="18"/>
          <w:lang w:val="x-none"/>
        </w:rPr>
        <w:t xml:space="preserve"> sıvılar sevk etmek, havada bulunan yaklaşık %21 oranındaki oksijenin azaltılarak ortadan kaldırmasını sağlar. Böylece yangın zayıflatılarak söndürülebilir. </w:t>
      </w:r>
    </w:p>
    <w:p w14:paraId="4DB49B24"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p>
    <w:p w14:paraId="24B0A526"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sz w:val="18"/>
          <w:szCs w:val="18"/>
          <w:lang w:val="x-none"/>
        </w:rPr>
        <w:t>YANGIN SÖNDÜRME CİHAZLARINDA KULLANILAN</w:t>
      </w:r>
      <w:r w:rsidRPr="00D666F7">
        <w:rPr>
          <w:rFonts w:asciiTheme="minorHAnsi" w:hAnsiTheme="minorHAnsi" w:cstheme="minorHAnsi"/>
          <w:b/>
          <w:bCs/>
          <w:sz w:val="18"/>
          <w:szCs w:val="18"/>
          <w:lang w:val="x-none"/>
        </w:rPr>
        <w:tab/>
        <w:t>SÖNDÜRME MADDELERİ</w:t>
      </w:r>
      <w:r w:rsidRPr="00D666F7">
        <w:rPr>
          <w:rFonts w:asciiTheme="minorHAnsi" w:hAnsiTheme="minorHAnsi" w:cstheme="minorHAnsi"/>
          <w:b/>
          <w:bCs/>
          <w:sz w:val="18"/>
          <w:szCs w:val="18"/>
          <w:lang w:val="x-none"/>
        </w:rPr>
        <w:tab/>
      </w:r>
    </w:p>
    <w:p w14:paraId="27BC59F4" w14:textId="77777777" w:rsidR="004452F6" w:rsidRPr="00D666F7" w:rsidRDefault="00A851C0" w:rsidP="0028380D">
      <w:pPr>
        <w:widowControl w:val="0"/>
        <w:tabs>
          <w:tab w:val="left" w:pos="284"/>
          <w:tab w:val="left" w:pos="709"/>
          <w:tab w:val="left" w:pos="4178"/>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Kuru kimyevi toz</w:t>
      </w:r>
      <w:r w:rsidRPr="00D666F7">
        <w:rPr>
          <w:rFonts w:asciiTheme="minorHAnsi" w:hAnsiTheme="minorHAnsi" w:cstheme="minorHAnsi"/>
          <w:sz w:val="18"/>
          <w:szCs w:val="18"/>
        </w:rPr>
        <w:t xml:space="preserve">                      </w:t>
      </w:r>
      <w:r w:rsidR="004452F6" w:rsidRPr="00D666F7">
        <w:rPr>
          <w:rFonts w:asciiTheme="minorHAnsi" w:hAnsiTheme="minorHAnsi" w:cstheme="minorHAnsi"/>
          <w:sz w:val="18"/>
          <w:szCs w:val="18"/>
          <w:lang w:val="x-none"/>
        </w:rPr>
        <w:t>A-B</w:t>
      </w:r>
    </w:p>
    <w:p w14:paraId="7FD3B37D" w14:textId="77777777" w:rsidR="004452F6" w:rsidRPr="00D666F7" w:rsidRDefault="00A851C0" w:rsidP="0028380D">
      <w:pPr>
        <w:widowControl w:val="0"/>
        <w:tabs>
          <w:tab w:val="left" w:pos="284"/>
          <w:tab w:val="left" w:pos="709"/>
          <w:tab w:val="left" w:pos="4178"/>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Karbondioksit gazı</w:t>
      </w:r>
      <w:r w:rsidRPr="00D666F7">
        <w:rPr>
          <w:rFonts w:asciiTheme="minorHAnsi" w:hAnsiTheme="minorHAnsi" w:cstheme="minorHAnsi"/>
          <w:sz w:val="18"/>
          <w:szCs w:val="18"/>
        </w:rPr>
        <w:t xml:space="preserve">                   </w:t>
      </w:r>
      <w:r w:rsidR="004452F6" w:rsidRPr="00D666F7">
        <w:rPr>
          <w:rFonts w:asciiTheme="minorHAnsi" w:hAnsiTheme="minorHAnsi" w:cstheme="minorHAnsi"/>
          <w:sz w:val="18"/>
          <w:szCs w:val="18"/>
          <w:lang w:val="x-none"/>
        </w:rPr>
        <w:t>A-C</w:t>
      </w:r>
    </w:p>
    <w:p w14:paraId="7799B80B" w14:textId="77777777" w:rsidR="004452F6" w:rsidRPr="00D666F7" w:rsidRDefault="004452F6" w:rsidP="0028380D">
      <w:pPr>
        <w:widowControl w:val="0"/>
        <w:tabs>
          <w:tab w:val="left" w:pos="284"/>
          <w:tab w:val="left" w:pos="709"/>
          <w:tab w:val="left" w:pos="4178"/>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Köpük</w:t>
      </w:r>
      <w:r w:rsidRPr="00D666F7">
        <w:rPr>
          <w:rFonts w:asciiTheme="minorHAnsi" w:hAnsiTheme="minorHAnsi" w:cstheme="minorHAnsi"/>
          <w:sz w:val="18"/>
          <w:szCs w:val="18"/>
          <w:lang w:val="x-none"/>
        </w:rPr>
        <w:tab/>
      </w:r>
      <w:r w:rsidR="00A851C0"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A-B</w:t>
      </w:r>
    </w:p>
    <w:p w14:paraId="5F368517" w14:textId="77777777" w:rsidR="004452F6" w:rsidRPr="00D666F7" w:rsidRDefault="004452F6" w:rsidP="0028380D">
      <w:pPr>
        <w:widowControl w:val="0"/>
        <w:tabs>
          <w:tab w:val="left" w:pos="284"/>
          <w:tab w:val="left" w:pos="709"/>
          <w:tab w:val="left" w:pos="4178"/>
        </w:tabs>
        <w:adjustRightInd w:val="0"/>
        <w:spacing w:line="360" w:lineRule="auto"/>
        <w:rPr>
          <w:rFonts w:asciiTheme="minorHAnsi" w:hAnsiTheme="minorHAnsi" w:cstheme="minorHAnsi"/>
          <w:sz w:val="18"/>
          <w:szCs w:val="18"/>
          <w:lang w:val="x-none"/>
        </w:rPr>
      </w:pPr>
      <w:proofErr w:type="spellStart"/>
      <w:r w:rsidRPr="00D666F7">
        <w:rPr>
          <w:rFonts w:asciiTheme="minorHAnsi" w:hAnsiTheme="minorHAnsi" w:cstheme="minorHAnsi"/>
          <w:sz w:val="18"/>
          <w:szCs w:val="18"/>
          <w:lang w:val="x-none"/>
        </w:rPr>
        <w:t>Halon</w:t>
      </w:r>
      <w:proofErr w:type="spellEnd"/>
      <w:r w:rsidRPr="00D666F7">
        <w:rPr>
          <w:rFonts w:asciiTheme="minorHAnsi" w:hAnsiTheme="minorHAnsi" w:cstheme="minorHAnsi"/>
          <w:sz w:val="18"/>
          <w:szCs w:val="18"/>
          <w:lang w:val="x-none"/>
        </w:rPr>
        <w:tab/>
      </w:r>
      <w:r w:rsidR="00A851C0" w:rsidRPr="00D666F7">
        <w:rPr>
          <w:rFonts w:asciiTheme="minorHAnsi" w:hAnsiTheme="minorHAnsi" w:cstheme="minorHAnsi"/>
          <w:sz w:val="18"/>
          <w:szCs w:val="18"/>
        </w:rPr>
        <w:t xml:space="preserve">               </w:t>
      </w:r>
      <w:r w:rsidRPr="00D666F7">
        <w:rPr>
          <w:rFonts w:asciiTheme="minorHAnsi" w:hAnsiTheme="minorHAnsi" w:cstheme="minorHAnsi"/>
          <w:sz w:val="18"/>
          <w:szCs w:val="18"/>
          <w:lang w:val="x-none"/>
        </w:rPr>
        <w:t>A-B-C</w:t>
      </w:r>
    </w:p>
    <w:p w14:paraId="499CB060" w14:textId="77777777" w:rsidR="004452F6" w:rsidRPr="00D666F7" w:rsidRDefault="004452F6" w:rsidP="0028380D">
      <w:pPr>
        <w:widowControl w:val="0"/>
        <w:tabs>
          <w:tab w:val="left" w:pos="284"/>
          <w:tab w:val="left" w:pos="709"/>
          <w:tab w:val="left" w:pos="4178"/>
        </w:tabs>
        <w:adjustRightInd w:val="0"/>
        <w:spacing w:line="360" w:lineRule="auto"/>
        <w:rPr>
          <w:rFonts w:asciiTheme="minorHAnsi" w:hAnsiTheme="minorHAnsi" w:cstheme="minorHAnsi"/>
          <w:sz w:val="18"/>
          <w:szCs w:val="18"/>
          <w:lang w:val="x-none"/>
        </w:rPr>
      </w:pPr>
    </w:p>
    <w:p w14:paraId="1B2737BB"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Kuru Kimyevi Toz: </w:t>
      </w:r>
      <w:r w:rsidRPr="00D666F7">
        <w:rPr>
          <w:rFonts w:asciiTheme="minorHAnsi" w:hAnsiTheme="minorHAnsi" w:cstheme="minorHAnsi"/>
          <w:sz w:val="18"/>
          <w:szCs w:val="18"/>
          <w:lang w:val="x-none"/>
        </w:rPr>
        <w:t>Toz sıkıldığında yangın ortamının üzerini örterek oksijenle olan teması keser. Sönmüş yangınları karıştırma, yeniden yangının başlamasına sebep olur. Kullanım sonrası temizlik yapılması gerekmektedir.</w:t>
      </w:r>
    </w:p>
    <w:p w14:paraId="4A91C724"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b/>
          <w:bCs/>
          <w:iCs/>
          <w:sz w:val="18"/>
          <w:szCs w:val="18"/>
          <w:lang w:val="x-none"/>
        </w:rPr>
      </w:pPr>
    </w:p>
    <w:p w14:paraId="5591917C"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Karbondioksit Gazı: </w:t>
      </w:r>
      <w:r w:rsidRPr="00D666F7">
        <w:rPr>
          <w:rFonts w:asciiTheme="minorHAnsi" w:hAnsiTheme="minorHAnsi" w:cstheme="minorHAnsi"/>
          <w:sz w:val="18"/>
          <w:szCs w:val="18"/>
          <w:lang w:val="x-none"/>
        </w:rPr>
        <w:t xml:space="preserve">Sıkıldığı ortamı soğutur, hava akımlı ortamlarda örtü görevi görür, yani söndürme prensiplerindeki ısı faktörünü ortadan kaldırır. Kullanım sonrası leke ve iz bırakmaz. </w:t>
      </w:r>
    </w:p>
    <w:p w14:paraId="4C8720FB"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77091C57"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b/>
          <w:bCs/>
          <w:iCs/>
          <w:sz w:val="18"/>
          <w:szCs w:val="18"/>
          <w:lang w:val="x-none"/>
        </w:rPr>
        <w:t xml:space="preserve">Köpük: </w:t>
      </w:r>
      <w:r w:rsidRPr="00D666F7">
        <w:rPr>
          <w:rFonts w:asciiTheme="minorHAnsi" w:hAnsiTheme="minorHAnsi" w:cstheme="minorHAnsi"/>
          <w:sz w:val="18"/>
          <w:szCs w:val="18"/>
          <w:lang w:val="x-none"/>
        </w:rPr>
        <w:t xml:space="preserve">Sıkıldığı ortamdaki ısıyı düşürür, önü görevi görür, ancak iletken olduğundan kullanımdan önce kesinlikle elektrik akımının kesilmesi gerekmektedir. Ahşap yangınlar için iyidir. Paslanmalara neden olur. Kötü kokar ve kullanım sonrası temizliği uzun sürer. </w:t>
      </w:r>
    </w:p>
    <w:p w14:paraId="339129AC"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62F86CE5" w14:textId="77777777" w:rsidR="004452F6" w:rsidRPr="00D666F7" w:rsidRDefault="004452F6" w:rsidP="0028380D">
      <w:pPr>
        <w:tabs>
          <w:tab w:val="left" w:pos="284"/>
          <w:tab w:val="left" w:pos="709"/>
        </w:tabs>
        <w:spacing w:line="360" w:lineRule="auto"/>
        <w:rPr>
          <w:rFonts w:asciiTheme="minorHAnsi" w:hAnsiTheme="minorHAnsi" w:cstheme="minorHAnsi"/>
          <w:sz w:val="18"/>
          <w:szCs w:val="18"/>
        </w:rPr>
      </w:pPr>
      <w:proofErr w:type="spellStart"/>
      <w:r w:rsidRPr="00D666F7">
        <w:rPr>
          <w:rFonts w:asciiTheme="minorHAnsi" w:hAnsiTheme="minorHAnsi" w:cstheme="minorHAnsi"/>
          <w:b/>
          <w:bCs/>
          <w:iCs/>
          <w:sz w:val="18"/>
          <w:szCs w:val="18"/>
          <w:lang w:val="x-none"/>
        </w:rPr>
        <w:t>Halon</w:t>
      </w:r>
      <w:proofErr w:type="spellEnd"/>
      <w:r w:rsidRPr="00D666F7">
        <w:rPr>
          <w:rFonts w:asciiTheme="minorHAnsi" w:hAnsiTheme="minorHAnsi" w:cstheme="minorHAnsi"/>
          <w:b/>
          <w:bCs/>
          <w:iCs/>
          <w:sz w:val="18"/>
          <w:szCs w:val="18"/>
          <w:lang w:val="x-none"/>
        </w:rPr>
        <w:t xml:space="preserve">: </w:t>
      </w:r>
      <w:r w:rsidRPr="00D666F7">
        <w:rPr>
          <w:rFonts w:asciiTheme="minorHAnsi" w:hAnsiTheme="minorHAnsi" w:cstheme="minorHAnsi"/>
          <w:sz w:val="18"/>
          <w:szCs w:val="18"/>
          <w:lang w:val="x-none"/>
        </w:rPr>
        <w:t>Sıkıldığı ortamı soğutur. Oksijeni keser ve kullanım sonrası iz leke yapmaz. Hassas elektronik ve bilgisayar sistemleri için kullanılır, pahalı bir söndürücüdür.</w:t>
      </w:r>
    </w:p>
    <w:p w14:paraId="6F767CFB" w14:textId="35054535" w:rsidR="004C7E54" w:rsidRPr="00D666F7" w:rsidRDefault="00D666F7" w:rsidP="0028380D">
      <w:pPr>
        <w:tabs>
          <w:tab w:val="left" w:pos="284"/>
          <w:tab w:val="left" w:pos="709"/>
        </w:tabs>
        <w:spacing w:line="360" w:lineRule="auto"/>
        <w:jc w:val="center"/>
        <w:rPr>
          <w:rFonts w:asciiTheme="minorHAnsi" w:hAnsiTheme="minorHAnsi" w:cstheme="minorHAnsi"/>
          <w:sz w:val="18"/>
          <w:szCs w:val="18"/>
        </w:rPr>
      </w:pPr>
      <w:r w:rsidRPr="00D666F7">
        <w:rPr>
          <w:rFonts w:asciiTheme="minorHAnsi" w:hAnsiTheme="minorHAnsi" w:cstheme="minorHAnsi"/>
          <w:noProof/>
          <w:sz w:val="18"/>
          <w:szCs w:val="18"/>
        </w:rPr>
        <w:lastRenderedPageBreak/>
        <w:drawing>
          <wp:inline distT="0" distB="0" distL="0" distR="0" wp14:anchorId="2F4438BC" wp14:editId="350FAA4E">
            <wp:extent cx="5265420" cy="74523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2FA5A9B0" w14:textId="77777777" w:rsidR="004C7E54" w:rsidRPr="00D666F7" w:rsidRDefault="004C7E54" w:rsidP="0028380D">
      <w:pPr>
        <w:tabs>
          <w:tab w:val="left" w:pos="284"/>
          <w:tab w:val="left" w:pos="709"/>
        </w:tabs>
        <w:spacing w:line="360" w:lineRule="auto"/>
        <w:rPr>
          <w:rFonts w:asciiTheme="minorHAnsi" w:hAnsiTheme="minorHAnsi" w:cstheme="minorHAnsi"/>
          <w:sz w:val="18"/>
          <w:szCs w:val="18"/>
        </w:rPr>
      </w:pPr>
    </w:p>
    <w:p w14:paraId="716A26B3"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24- YANGIN DURUMUNDA YAPILACAKLAR  </w:t>
      </w:r>
    </w:p>
    <w:p w14:paraId="105B98D7"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1.YÖNTEM :</w:t>
      </w:r>
    </w:p>
    <w:p w14:paraId="250334AB"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Gündüz Haber Verme:</w:t>
      </w:r>
    </w:p>
    <w:p w14:paraId="07083F51"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lastRenderedPageBreak/>
        <w:t xml:space="preserve">Yangını ilk gören 112 numaralı telefonla itfaiyeye haber verir ve durumu kısaca anlatarak yardım talep eder. En yakın ihbar çanını sürekli çalmak suretiyle personeli haberdar eder ve personel hep bir ağızdan </w:t>
      </w:r>
      <w:r w:rsidRPr="00D666F7">
        <w:rPr>
          <w:rFonts w:asciiTheme="minorHAnsi" w:hAnsiTheme="minorHAnsi" w:cstheme="minorHAnsi"/>
          <w:b/>
          <w:bCs/>
          <w:sz w:val="18"/>
          <w:szCs w:val="18"/>
          <w:lang w:val="x-none"/>
        </w:rPr>
        <w:t xml:space="preserve">YANGIN </w:t>
      </w:r>
      <w:r w:rsidRPr="00D666F7">
        <w:rPr>
          <w:rFonts w:asciiTheme="minorHAnsi" w:hAnsiTheme="minorHAnsi" w:cstheme="minorHAnsi"/>
          <w:sz w:val="18"/>
          <w:szCs w:val="18"/>
          <w:lang w:val="x-none"/>
        </w:rPr>
        <w:t>diye bağırır. Aynı anda sireni devamlı çalar. İSG Çalışan Temsilcisi’ne haber verir.</w:t>
      </w:r>
    </w:p>
    <w:p w14:paraId="6271CCEE"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Gece Haber Verme:</w:t>
      </w:r>
    </w:p>
    <w:p w14:paraId="42CFC3BE"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Yangını ilk gören personel, YANGIN diye bağırarak ve 112 numaralı telefondan itfaiyeye haber verir. Emniyet ve jandarma teşkilatına, Vardiya Ustasına durumu bildirir. Herhangi bir sabotaj olayını önlemek maksadı ile Vardiya Ustaları olay yerinde önlem alır. Söndürme ekibi mevcut yangın söndürme cihazlarını kullanarak yangına ilk müdahaleyi yapar. Yangın çok büyük ebatta ise (kendini ve arkadaşını) riske atmadan müdahale etmeye çalışır. Sadece yangının çevreye dağılmasını önler. Büyük çaptaki yangınlara itfaiye müdahale eder.</w:t>
      </w:r>
    </w:p>
    <w:p w14:paraId="37951E79"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6EBEE89D"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Alarm Üzerine Yapılacak İşler:</w:t>
      </w:r>
    </w:p>
    <w:p w14:paraId="2CEEB504"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Yangın alarmının duyulması üzerine tüm personelin yangın yerinden tahliyesi güvenli bir şekilde yapılarak toplanma yerinde (ANA GIRIŞ KAPI ONU) toplanılır. Yangınla mücadele ekipleri ekip başları tarafından sevk ve idare edilmek suretiyle yangına müdahale edilir.</w:t>
      </w:r>
    </w:p>
    <w:p w14:paraId="5CA3162B"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779666E7"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İtfaiye İle İşbirliği:</w:t>
      </w:r>
    </w:p>
    <w:p w14:paraId="5FF6B2B6"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Yangınla mücadele ekibi, ihbar üzerine gelen itfaiye ile işbirliği yaparak yangının söndürülmesine yardım eder. Bu müşterek çalışmada ekip itfaiye amirinin emrine girer.</w:t>
      </w:r>
    </w:p>
    <w:p w14:paraId="1632E7A1"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p>
    <w:p w14:paraId="39ECDA77"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Yangın Alanında Korunma Tedbirleri:</w:t>
      </w:r>
    </w:p>
    <w:p w14:paraId="4E85CBF0"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Yangın alanında korunmaya ilişkin başlıca aşağıdaki tedbirler alınır.</w:t>
      </w:r>
    </w:p>
    <w:p w14:paraId="7DEDA5AD"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w:t>
      </w:r>
      <w:r w:rsidRPr="00D666F7">
        <w:rPr>
          <w:rFonts w:asciiTheme="minorHAnsi" w:hAnsiTheme="minorHAnsi" w:cstheme="minorHAnsi"/>
          <w:sz w:val="18"/>
          <w:szCs w:val="18"/>
          <w:lang w:val="x-none"/>
        </w:rPr>
        <w:tab/>
        <w:t>Bütün kapıları kilitlemeden kapayınız.</w:t>
      </w:r>
    </w:p>
    <w:p w14:paraId="20F9E8D8"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Etraftaki yanıcı maddeleri uzaklaştırınız.</w:t>
      </w:r>
    </w:p>
    <w:p w14:paraId="2E6657D9"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w:t>
      </w:r>
      <w:r w:rsidRPr="00D666F7">
        <w:rPr>
          <w:rFonts w:asciiTheme="minorHAnsi" w:hAnsiTheme="minorHAnsi" w:cstheme="minorHAnsi"/>
          <w:sz w:val="18"/>
          <w:szCs w:val="18"/>
          <w:lang w:val="x-none"/>
        </w:rPr>
        <w:tab/>
        <w:t>Yangın yerine eğilerek ilerleyiniz, böylece yangının emdiği temiz havadan istifade ediniz.</w:t>
      </w:r>
    </w:p>
    <w:p w14:paraId="2744EE35"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w:t>
      </w:r>
      <w:r w:rsidRPr="00D666F7">
        <w:rPr>
          <w:rFonts w:asciiTheme="minorHAnsi" w:hAnsiTheme="minorHAnsi" w:cstheme="minorHAnsi"/>
          <w:sz w:val="18"/>
          <w:szCs w:val="18"/>
          <w:lang w:val="x-none"/>
        </w:rPr>
        <w:tab/>
        <w:t>Tüp yangınlarında; uygun cihaz getirinceye kadar gaz genleşmesini önlemek, zaman kazanmak için su hortumu ile gövdeyi sürekli soğutunuz.</w:t>
      </w:r>
    </w:p>
    <w:p w14:paraId="1A7340F2"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w:t>
      </w:r>
      <w:r w:rsidRPr="00D666F7">
        <w:rPr>
          <w:rFonts w:asciiTheme="minorHAnsi" w:hAnsiTheme="minorHAnsi" w:cstheme="minorHAnsi"/>
          <w:sz w:val="18"/>
          <w:szCs w:val="18"/>
          <w:lang w:val="x-none"/>
        </w:rPr>
        <w:tab/>
        <w:t>Görevli olmayanları yangın sahasına sokmayınız.</w:t>
      </w:r>
    </w:p>
    <w:p w14:paraId="528F47A6"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p>
    <w:p w14:paraId="5DBC8CEF"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Yangın Alanında Kurtarma Tedbirleri:</w:t>
      </w:r>
    </w:p>
    <w:p w14:paraId="2577A0AA" w14:textId="77777777" w:rsidR="004452F6" w:rsidRPr="00D666F7" w:rsidRDefault="004452F6" w:rsidP="0028380D">
      <w:pPr>
        <w:widowControl w:val="0"/>
        <w:tabs>
          <w:tab w:val="left" w:pos="284"/>
          <w:tab w:val="left" w:pos="360"/>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Yangının çıktığı yerde kurtarma ekibi ekip başının sevk ve idaresi </w:t>
      </w:r>
      <w:proofErr w:type="spellStart"/>
      <w:r w:rsidRPr="00D666F7">
        <w:rPr>
          <w:rFonts w:asciiTheme="minorHAnsi" w:hAnsiTheme="minorHAnsi" w:cstheme="minorHAnsi"/>
          <w:sz w:val="18"/>
          <w:szCs w:val="18"/>
          <w:lang w:val="x-none"/>
        </w:rPr>
        <w:t>Ile</w:t>
      </w:r>
      <w:proofErr w:type="spellEnd"/>
      <w:r w:rsidRPr="00D666F7">
        <w:rPr>
          <w:rFonts w:asciiTheme="minorHAnsi" w:hAnsiTheme="minorHAnsi" w:cstheme="minorHAnsi"/>
          <w:sz w:val="18"/>
          <w:szCs w:val="18"/>
          <w:lang w:val="x-none"/>
        </w:rPr>
        <w:t xml:space="preserve"> yangında ilk anda kurtarılması gereken eşyalar kurtarılır. Servis yetkilileri kurtarma işlerine yardımcı olur. </w:t>
      </w:r>
    </w:p>
    <w:p w14:paraId="795B6C8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Yaralıları derhal yangın mahallinden uzaklaştırıp evinize götürünüz.</w:t>
      </w:r>
    </w:p>
    <w:p w14:paraId="43605269"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 Kıymetli malzeme ve evrakları uzaklaştırınız.</w:t>
      </w:r>
    </w:p>
    <w:p w14:paraId="6146634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Sıcak malzeme tutmak için Amyant (Asbest) eldiven kullanınız.</w:t>
      </w:r>
    </w:p>
    <w:p w14:paraId="645B928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Kendinizi ve etrafınızdakileri gereksiz yere tehlikeye atmayınız.</w:t>
      </w:r>
    </w:p>
    <w:p w14:paraId="281128ED"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Kurtarma işlemlerini sürekli ve bütün gücünüzle sürdürünüz.</w:t>
      </w:r>
    </w:p>
    <w:p w14:paraId="355BC472"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Yangın söndürüldükten sonra nöbet tutunuz. Yeniden başlayabilir.</w:t>
      </w:r>
    </w:p>
    <w:p w14:paraId="1C8C13AC"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7- Zehirlenme, baş dönmesi veya baygınlık hallerinde ilk yardım ekibine bildiriniz.</w:t>
      </w:r>
    </w:p>
    <w:p w14:paraId="44DB612F" w14:textId="77777777" w:rsidR="00297ED3" w:rsidRPr="00D666F7" w:rsidRDefault="00297ED3" w:rsidP="0028380D">
      <w:pPr>
        <w:widowControl w:val="0"/>
        <w:tabs>
          <w:tab w:val="left" w:pos="198"/>
          <w:tab w:val="left" w:pos="284"/>
          <w:tab w:val="left" w:pos="709"/>
        </w:tabs>
        <w:adjustRightInd w:val="0"/>
        <w:spacing w:line="360" w:lineRule="auto"/>
        <w:rPr>
          <w:rFonts w:asciiTheme="minorHAnsi" w:hAnsiTheme="minorHAnsi" w:cstheme="minorHAnsi"/>
          <w:b/>
          <w:bCs/>
          <w:sz w:val="18"/>
          <w:szCs w:val="18"/>
          <w:lang w:val="x-none"/>
        </w:rPr>
      </w:pPr>
    </w:p>
    <w:p w14:paraId="2F2C2EA7"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b/>
          <w:bCs/>
          <w:sz w:val="18"/>
          <w:szCs w:val="18"/>
          <w:lang w:val="x-none"/>
        </w:rPr>
      </w:pPr>
      <w:r w:rsidRPr="00D666F7">
        <w:rPr>
          <w:rFonts w:asciiTheme="minorHAnsi" w:hAnsiTheme="minorHAnsi" w:cstheme="minorHAnsi"/>
          <w:b/>
          <w:bCs/>
          <w:sz w:val="18"/>
          <w:szCs w:val="18"/>
          <w:lang w:val="x-none"/>
        </w:rPr>
        <w:t>Can Kurtarılmasında Yapılacak İşler:</w:t>
      </w:r>
    </w:p>
    <w:p w14:paraId="4D0689B2" w14:textId="77777777" w:rsidR="004452F6" w:rsidRPr="00D666F7" w:rsidRDefault="004452F6" w:rsidP="0028380D">
      <w:pPr>
        <w:pStyle w:val="stbilgi"/>
        <w:tabs>
          <w:tab w:val="clear" w:pos="4536"/>
          <w:tab w:val="clear" w:pos="9072"/>
          <w:tab w:val="left" w:pos="284"/>
          <w:tab w:val="left" w:pos="709"/>
        </w:tabs>
        <w:spacing w:line="360" w:lineRule="auto"/>
        <w:rPr>
          <w:rFonts w:asciiTheme="minorHAnsi" w:hAnsiTheme="minorHAnsi" w:cstheme="minorHAnsi"/>
          <w:sz w:val="18"/>
          <w:szCs w:val="18"/>
        </w:rPr>
      </w:pPr>
      <w:r w:rsidRPr="00D666F7">
        <w:rPr>
          <w:rFonts w:asciiTheme="minorHAnsi" w:hAnsiTheme="minorHAnsi" w:cstheme="minorHAnsi"/>
          <w:sz w:val="18"/>
          <w:szCs w:val="18"/>
        </w:rPr>
        <w:t xml:space="preserve">Yangın çıkan yerin tahliyesi yapılırken ilk önce hastalar, yaşlılar varsa sakat ve kadın personelin tahliyesi yapılır. Yangın yerinde yaralanan var ise kurtarma ekibi yangına giriş elbisesi ve temiz hava tüpünü takarak yanmaz battaniye ile birlikte kendi hayatını riske atmadan içeriye girer, </w:t>
      </w:r>
      <w:r w:rsidRPr="00D666F7">
        <w:rPr>
          <w:rFonts w:asciiTheme="minorHAnsi" w:hAnsiTheme="minorHAnsi" w:cstheme="minorHAnsi"/>
          <w:sz w:val="18"/>
          <w:szCs w:val="18"/>
        </w:rPr>
        <w:lastRenderedPageBreak/>
        <w:t>mağdurun yangın yerinden tahliyesini sağlar. Yaralılar ilk yardım ekibi tarafından ilk müdahalesi yapılarak bir ambulansla acilen en yakın hastaneye sevk edilir. Tüm bu çalışmalar telaş yapılmadan düzenli bir organizasyon ile yapılmalıdır.</w:t>
      </w:r>
    </w:p>
    <w:p w14:paraId="55BAB712" w14:textId="77777777" w:rsidR="00297ED3" w:rsidRPr="00D666F7" w:rsidRDefault="00297ED3" w:rsidP="0028380D">
      <w:pPr>
        <w:tabs>
          <w:tab w:val="left" w:pos="284"/>
          <w:tab w:val="left" w:pos="709"/>
        </w:tabs>
        <w:spacing w:line="360" w:lineRule="auto"/>
        <w:rPr>
          <w:rFonts w:asciiTheme="minorHAnsi" w:hAnsiTheme="minorHAnsi" w:cstheme="minorHAnsi"/>
          <w:sz w:val="18"/>
          <w:szCs w:val="18"/>
        </w:rPr>
      </w:pPr>
    </w:p>
    <w:p w14:paraId="770E0AD2"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 xml:space="preserve">25- YANGIN SÖNDÜRME CİHAZLARI KULLANMA  </w:t>
      </w:r>
    </w:p>
    <w:p w14:paraId="70C21FF5" w14:textId="77777777" w:rsidR="004452F6" w:rsidRPr="00D666F7" w:rsidRDefault="004452F6" w:rsidP="0028380D">
      <w:pPr>
        <w:tabs>
          <w:tab w:val="left" w:pos="284"/>
          <w:tab w:val="left" w:pos="709"/>
        </w:tabs>
        <w:spacing w:line="360" w:lineRule="auto"/>
        <w:rPr>
          <w:rFonts w:asciiTheme="minorHAnsi" w:hAnsiTheme="minorHAnsi" w:cstheme="minorHAnsi"/>
          <w:b/>
          <w:bCs/>
          <w:sz w:val="18"/>
          <w:szCs w:val="18"/>
        </w:rPr>
      </w:pPr>
      <w:r w:rsidRPr="00D666F7">
        <w:rPr>
          <w:rFonts w:asciiTheme="minorHAnsi" w:hAnsiTheme="minorHAnsi" w:cstheme="minorHAnsi"/>
          <w:b/>
          <w:bCs/>
          <w:sz w:val="18"/>
          <w:szCs w:val="18"/>
        </w:rPr>
        <w:t>1.YÖNTEM:</w:t>
      </w:r>
    </w:p>
    <w:p w14:paraId="6250FC01" w14:textId="77777777" w:rsidR="004452F6" w:rsidRPr="00D666F7" w:rsidRDefault="004452F6" w:rsidP="0028380D">
      <w:pPr>
        <w:widowControl w:val="0"/>
        <w:tabs>
          <w:tab w:val="left" w:pos="215"/>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1- Yangın türüne göre uygun söndürme cihazı seçilmelidir.</w:t>
      </w:r>
    </w:p>
    <w:p w14:paraId="57E091E5" w14:textId="77777777" w:rsidR="004452F6" w:rsidRPr="00D666F7" w:rsidRDefault="004452F6" w:rsidP="0028380D">
      <w:pPr>
        <w:widowControl w:val="0"/>
        <w:tabs>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2-</w:t>
      </w:r>
      <w:r w:rsidRPr="00D666F7">
        <w:rPr>
          <w:rFonts w:asciiTheme="minorHAnsi" w:hAnsiTheme="minorHAnsi" w:cstheme="minorHAnsi"/>
          <w:sz w:val="18"/>
          <w:szCs w:val="18"/>
          <w:lang w:val="x-none"/>
        </w:rPr>
        <w:tab/>
        <w:t xml:space="preserve">Dıştan </w:t>
      </w:r>
      <w:proofErr w:type="spellStart"/>
      <w:r w:rsidRPr="00D666F7">
        <w:rPr>
          <w:rFonts w:asciiTheme="minorHAnsi" w:hAnsiTheme="minorHAnsi" w:cstheme="minorHAnsi"/>
          <w:sz w:val="18"/>
          <w:szCs w:val="18"/>
          <w:lang w:val="x-none"/>
        </w:rPr>
        <w:t>iticili</w:t>
      </w:r>
      <w:proofErr w:type="spellEnd"/>
      <w:r w:rsidRPr="00D666F7">
        <w:rPr>
          <w:rFonts w:asciiTheme="minorHAnsi" w:hAnsiTheme="minorHAnsi" w:cstheme="minorHAnsi"/>
          <w:sz w:val="18"/>
          <w:szCs w:val="18"/>
          <w:lang w:val="x-none"/>
        </w:rPr>
        <w:t xml:space="preserve"> söndürücülerde; iticiyi açarken üst kapağın üzerine eğilmeyin, kapak fırlayıp yüzünüzü yaralayabilir.</w:t>
      </w:r>
    </w:p>
    <w:p w14:paraId="5D49EEBB" w14:textId="77777777" w:rsidR="004452F6" w:rsidRPr="00D666F7" w:rsidRDefault="004452F6" w:rsidP="0028380D">
      <w:pPr>
        <w:widowControl w:val="0"/>
        <w:tabs>
          <w:tab w:val="left" w:pos="204"/>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3- Yangın bölgesine yaklaştığınızda söndürücüyü çalıştırın, önce çalıştırırsanız yangın yerine gitmeden söndürücüyü tüketirsiniz. 3-5 m. uzaklıktan söndürmeye başlayarak yangına doğru yaklaşın.</w:t>
      </w:r>
    </w:p>
    <w:p w14:paraId="78587564" w14:textId="77777777" w:rsidR="004452F6" w:rsidRPr="00D666F7" w:rsidRDefault="004452F6" w:rsidP="0028380D">
      <w:pPr>
        <w:widowControl w:val="0"/>
        <w:tabs>
          <w:tab w:val="left" w:pos="198"/>
          <w:tab w:val="left" w:pos="284"/>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4- Açık alanda iseniz, rüzgarı mutlaka arkanıza almanız gerekir.</w:t>
      </w:r>
    </w:p>
    <w:p w14:paraId="749C6806"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5- Geniş alana sahip yangınlarda yangını söndürerek ilerleyiniz. Gelişi güzel noktalardan söndürme yaparsak söndürdüğünüz bölgeler yeniden alev alacaktır.</w:t>
      </w:r>
    </w:p>
    <w:p w14:paraId="2F4FA132"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6- Söndürme maddesini alevin merkezine doğru boşaltın.</w:t>
      </w:r>
    </w:p>
    <w:p w14:paraId="1CE7CE1D"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 xml:space="preserve">7- 6 Kg’lık yangın söndürme cihazlarının kullanım süresi 16-25 saniye arasında </w:t>
      </w:r>
      <w:proofErr w:type="spellStart"/>
      <w:r w:rsidRPr="00D666F7">
        <w:rPr>
          <w:rFonts w:asciiTheme="minorHAnsi" w:hAnsiTheme="minorHAnsi" w:cstheme="minorHAnsi"/>
          <w:sz w:val="18"/>
          <w:szCs w:val="18"/>
          <w:lang w:val="x-none"/>
        </w:rPr>
        <w:t>değişir.Bunun</w:t>
      </w:r>
      <w:proofErr w:type="spellEnd"/>
      <w:r w:rsidRPr="00D666F7">
        <w:rPr>
          <w:rFonts w:asciiTheme="minorHAnsi" w:hAnsiTheme="minorHAnsi" w:cstheme="minorHAnsi"/>
          <w:sz w:val="18"/>
          <w:szCs w:val="18"/>
          <w:lang w:val="x-none"/>
        </w:rPr>
        <w:t xml:space="preserve"> için yangın anında, yangın söndürücüleri ayrı ayrı değil de, aynı anda kullanmak gerekir.</w:t>
      </w:r>
    </w:p>
    <w:p w14:paraId="03DAE4F0" w14:textId="77777777" w:rsidR="004452F6" w:rsidRPr="00D666F7" w:rsidRDefault="004452F6" w:rsidP="0028380D">
      <w:pPr>
        <w:widowControl w:val="0"/>
        <w:tabs>
          <w:tab w:val="left" w:pos="198"/>
          <w:tab w:val="left" w:pos="284"/>
          <w:tab w:val="left" w:pos="425"/>
          <w:tab w:val="left" w:pos="709"/>
        </w:tabs>
        <w:adjustRightInd w:val="0"/>
        <w:spacing w:line="360" w:lineRule="auto"/>
        <w:rPr>
          <w:rFonts w:asciiTheme="minorHAnsi" w:hAnsiTheme="minorHAnsi" w:cstheme="minorHAnsi"/>
          <w:sz w:val="18"/>
          <w:szCs w:val="18"/>
          <w:lang w:val="x-none"/>
        </w:rPr>
      </w:pPr>
      <w:r w:rsidRPr="00D666F7">
        <w:rPr>
          <w:rFonts w:asciiTheme="minorHAnsi" w:hAnsiTheme="minorHAnsi" w:cstheme="minorHAnsi"/>
          <w:sz w:val="18"/>
          <w:szCs w:val="18"/>
          <w:lang w:val="x-none"/>
        </w:rPr>
        <w:t>8- Yangının söndüğünden emin olmadan yangın bölgesini terk etmeyiniz.</w:t>
      </w:r>
    </w:p>
    <w:p w14:paraId="7F8D79B7" w14:textId="77777777" w:rsidR="004C7E54" w:rsidRPr="00D666F7" w:rsidRDefault="004C7E54" w:rsidP="0028380D">
      <w:pPr>
        <w:pStyle w:val="stbilgi"/>
        <w:tabs>
          <w:tab w:val="clear" w:pos="4536"/>
          <w:tab w:val="clear" w:pos="9072"/>
          <w:tab w:val="left" w:pos="284"/>
          <w:tab w:val="left" w:pos="709"/>
        </w:tabs>
        <w:spacing w:line="360" w:lineRule="auto"/>
        <w:jc w:val="center"/>
        <w:rPr>
          <w:rFonts w:asciiTheme="minorHAnsi" w:hAnsiTheme="minorHAnsi" w:cstheme="minorHAnsi"/>
          <w:noProof/>
          <w:sz w:val="18"/>
          <w:szCs w:val="18"/>
        </w:rPr>
      </w:pPr>
    </w:p>
    <w:p w14:paraId="718359F6" w14:textId="77777777" w:rsidR="004C7E54" w:rsidRPr="00D666F7" w:rsidRDefault="004C7E54" w:rsidP="0028380D">
      <w:pPr>
        <w:pStyle w:val="stbilgi"/>
        <w:tabs>
          <w:tab w:val="clear" w:pos="4536"/>
          <w:tab w:val="clear" w:pos="9072"/>
          <w:tab w:val="left" w:pos="284"/>
          <w:tab w:val="left" w:pos="709"/>
        </w:tabs>
        <w:spacing w:line="360" w:lineRule="auto"/>
        <w:jc w:val="center"/>
        <w:rPr>
          <w:rFonts w:asciiTheme="minorHAnsi" w:hAnsiTheme="minorHAnsi" w:cstheme="minorHAnsi"/>
          <w:noProof/>
          <w:sz w:val="18"/>
          <w:szCs w:val="18"/>
        </w:rPr>
      </w:pPr>
    </w:p>
    <w:p w14:paraId="571F3591" w14:textId="334F33AD" w:rsidR="004C7E54" w:rsidRPr="00D666F7" w:rsidRDefault="00D666F7" w:rsidP="0028380D">
      <w:pPr>
        <w:pStyle w:val="stbilgi"/>
        <w:tabs>
          <w:tab w:val="clear" w:pos="4536"/>
          <w:tab w:val="clear" w:pos="9072"/>
          <w:tab w:val="left" w:pos="284"/>
          <w:tab w:val="left" w:pos="709"/>
        </w:tabs>
        <w:spacing w:line="360" w:lineRule="auto"/>
        <w:jc w:val="center"/>
        <w:rPr>
          <w:rFonts w:asciiTheme="minorHAnsi" w:hAnsiTheme="minorHAnsi" w:cstheme="minorHAnsi"/>
          <w:sz w:val="18"/>
          <w:szCs w:val="18"/>
        </w:rPr>
      </w:pPr>
      <w:r w:rsidRPr="00D666F7">
        <w:rPr>
          <w:rFonts w:asciiTheme="minorHAnsi" w:hAnsiTheme="minorHAnsi" w:cstheme="minorHAnsi"/>
          <w:noProof/>
          <w:sz w:val="18"/>
          <w:szCs w:val="18"/>
          <w:lang w:val="tr-TR" w:eastAsia="tr-TR"/>
        </w:rPr>
        <mc:AlternateContent>
          <mc:Choice Requires="wpg">
            <w:drawing>
              <wp:inline distT="0" distB="0" distL="0" distR="0" wp14:anchorId="674147F4" wp14:editId="22124E36">
                <wp:extent cx="2558415" cy="3009900"/>
                <wp:effectExtent l="0" t="0" r="0" b="0"/>
                <wp:docPr id="10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3009900"/>
                          <a:chOff x="0" y="0"/>
                          <a:chExt cx="494" cy="424"/>
                        </a:xfrm>
                      </wpg:grpSpPr>
                      <wps:wsp>
                        <wps:cNvPr id="6" name="AutoShape 44"/>
                        <wps:cNvSpPr>
                          <a:spLocks noChangeArrowheads="1"/>
                        </wps:cNvSpPr>
                        <wps:spPr bwMode="auto">
                          <a:xfrm>
                            <a:off x="114" y="146"/>
                            <a:ext cx="105" cy="278"/>
                          </a:xfrm>
                          <a:prstGeom prst="can">
                            <a:avLst>
                              <a:gd name="adj" fmla="val 34284"/>
                            </a:avLst>
                          </a:prstGeom>
                          <a:solidFill>
                            <a:srgbClr val="FF0000"/>
                          </a:solidFill>
                          <a:ln w="9525">
                            <a:solidFill>
                              <a:srgbClr val="000000"/>
                            </a:solidFill>
                            <a:round/>
                            <a:headEnd/>
                            <a:tailEnd/>
                          </a:ln>
                        </wps:spPr>
                        <wps:bodyPr/>
                      </wps:wsp>
                      <wps:wsp>
                        <wps:cNvPr id="7" name="AutoShape 43"/>
                        <wps:cNvSpPr>
                          <a:spLocks noChangeArrowheads="1"/>
                        </wps:cNvSpPr>
                        <wps:spPr bwMode="auto">
                          <a:xfrm rot="16200000">
                            <a:off x="113" y="79"/>
                            <a:ext cx="107" cy="105"/>
                          </a:xfrm>
                          <a:prstGeom prst="flowChartDelay">
                            <a:avLst/>
                          </a:prstGeom>
                          <a:solidFill>
                            <a:srgbClr val="FF0000"/>
                          </a:solidFill>
                          <a:ln w="9525">
                            <a:solidFill>
                              <a:srgbClr val="333333"/>
                            </a:solidFill>
                            <a:miter lim="800000"/>
                            <a:headEnd/>
                            <a:tailEnd/>
                          </a:ln>
                        </wps:spPr>
                        <wps:bodyPr/>
                      </wps:wsp>
                      <wps:wsp>
                        <wps:cNvPr id="8" name="Rectangle 42"/>
                        <wps:cNvSpPr>
                          <a:spLocks noChangeArrowheads="1"/>
                        </wps:cNvSpPr>
                        <wps:spPr bwMode="auto">
                          <a:xfrm>
                            <a:off x="114" y="173"/>
                            <a:ext cx="105" cy="49"/>
                          </a:xfrm>
                          <a:prstGeom prst="rect">
                            <a:avLst/>
                          </a:prstGeom>
                          <a:solidFill>
                            <a:srgbClr val="FF0000"/>
                          </a:solidFill>
                          <a:ln w="9525">
                            <a:noFill/>
                            <a:miter lim="800000"/>
                            <a:headEnd/>
                            <a:tailEnd/>
                          </a:ln>
                        </wps:spPr>
                        <wps:bodyPr/>
                      </wps:wsp>
                      <wps:wsp>
                        <wps:cNvPr id="9" name="Rectangle 41"/>
                        <wps:cNvSpPr>
                          <a:spLocks noChangeArrowheads="1"/>
                        </wps:cNvSpPr>
                        <wps:spPr bwMode="auto">
                          <a:xfrm>
                            <a:off x="156" y="70"/>
                            <a:ext cx="23" cy="9"/>
                          </a:xfrm>
                          <a:prstGeom prst="rect">
                            <a:avLst/>
                          </a:prstGeom>
                          <a:solidFill>
                            <a:srgbClr val="C0C0C0"/>
                          </a:solidFill>
                          <a:ln w="9525">
                            <a:solidFill>
                              <a:srgbClr val="000000"/>
                            </a:solidFill>
                            <a:miter lim="800000"/>
                            <a:headEnd/>
                            <a:tailEnd/>
                          </a:ln>
                        </wps:spPr>
                        <wps:bodyPr/>
                      </wps:wsp>
                      <wps:wsp>
                        <wps:cNvPr id="10" name="Rectangle 40"/>
                        <wps:cNvSpPr>
                          <a:spLocks noChangeArrowheads="1"/>
                        </wps:cNvSpPr>
                        <wps:spPr bwMode="auto">
                          <a:xfrm>
                            <a:off x="160" y="46"/>
                            <a:ext cx="15" cy="24"/>
                          </a:xfrm>
                          <a:prstGeom prst="rect">
                            <a:avLst/>
                          </a:prstGeom>
                          <a:solidFill>
                            <a:srgbClr val="C0C0C0"/>
                          </a:solidFill>
                          <a:ln w="9525">
                            <a:solidFill>
                              <a:srgbClr val="000000"/>
                            </a:solidFill>
                            <a:miter lim="800000"/>
                            <a:headEnd/>
                            <a:tailEnd/>
                          </a:ln>
                        </wps:spPr>
                        <wps:bodyPr/>
                      </wps:wsp>
                      <wps:wsp>
                        <wps:cNvPr id="11" name="Oval 11"/>
                        <wps:cNvSpPr>
                          <a:spLocks noChangeArrowheads="1"/>
                        </wps:cNvSpPr>
                        <wps:spPr bwMode="auto">
                          <a:xfrm>
                            <a:off x="163" y="53"/>
                            <a:ext cx="9" cy="9"/>
                          </a:xfrm>
                          <a:prstGeom prst="ellipse">
                            <a:avLst/>
                          </a:prstGeom>
                          <a:solidFill>
                            <a:srgbClr val="FFFFFF"/>
                          </a:solidFill>
                          <a:ln w="9525">
                            <a:solidFill>
                              <a:srgbClr val="000000"/>
                            </a:solidFill>
                            <a:round/>
                            <a:headEnd/>
                            <a:tailEnd/>
                          </a:ln>
                        </wps:spPr>
                        <wps:bodyPr/>
                      </wps:wsp>
                      <wps:wsp>
                        <wps:cNvPr id="12" name="AutoShape 38"/>
                        <wps:cNvSpPr>
                          <a:spLocks/>
                        </wps:cNvSpPr>
                        <wps:spPr bwMode="auto">
                          <a:xfrm>
                            <a:off x="8" y="42"/>
                            <a:ext cx="76" cy="19"/>
                          </a:xfrm>
                          <a:prstGeom prst="borderCallout1">
                            <a:avLst>
                              <a:gd name="adj1" fmla="val 63157"/>
                              <a:gd name="adj2" fmla="val 110528"/>
                              <a:gd name="adj3" fmla="val 78949"/>
                              <a:gd name="adj4" fmla="val 206579"/>
                            </a:avLst>
                          </a:prstGeom>
                          <a:solidFill>
                            <a:srgbClr val="FFFFFF"/>
                          </a:solidFill>
                          <a:ln w="19050">
                            <a:solidFill>
                              <a:srgbClr val="000000"/>
                            </a:solidFill>
                            <a:miter lim="800000"/>
                            <a:headEnd/>
                            <a:tailEnd type="triangle" w="sm" len="sm"/>
                          </a:ln>
                        </wps:spPr>
                        <wps:txbx>
                          <w:txbxContent>
                            <w:p w14:paraId="201146A4" w14:textId="77777777" w:rsidR="00C638FE" w:rsidRDefault="00C638FE" w:rsidP="00D666F7">
                              <w:r>
                                <w:rPr>
                                  <w:rFonts w:ascii="Arial TUR" w:hAnsi="Arial TUR" w:cstheme="minorBidi"/>
                                  <w:color w:val="000000"/>
                                  <w:sz w:val="20"/>
                                  <w:szCs w:val="20"/>
                                </w:rPr>
                                <w:t>Manometre</w:t>
                              </w:r>
                            </w:p>
                          </w:txbxContent>
                        </wps:txbx>
                        <wps:bodyPr wrap="square" lIns="27432" tIns="22860" rIns="0" bIns="0" anchor="t" upright="1"/>
                      </wps:wsp>
                      <wps:wsp>
                        <wps:cNvPr id="13" name="Rectangle 37"/>
                        <wps:cNvSpPr>
                          <a:spLocks noChangeArrowheads="1"/>
                        </wps:cNvSpPr>
                        <wps:spPr bwMode="auto">
                          <a:xfrm>
                            <a:off x="194" y="18"/>
                            <a:ext cx="5" cy="8"/>
                          </a:xfrm>
                          <a:prstGeom prst="rect">
                            <a:avLst/>
                          </a:prstGeom>
                          <a:solidFill>
                            <a:srgbClr val="FFFFFF"/>
                          </a:solidFill>
                          <a:ln w="9525">
                            <a:noFill/>
                            <a:miter lim="800000"/>
                            <a:headEnd/>
                            <a:tailEnd/>
                          </a:ln>
                        </wps:spPr>
                        <wps:bodyPr/>
                      </wps:wsp>
                      <wps:wsp>
                        <wps:cNvPr id="14" name="Rectangle 36"/>
                        <wps:cNvSpPr>
                          <a:spLocks noChangeArrowheads="1"/>
                        </wps:cNvSpPr>
                        <wps:spPr bwMode="auto">
                          <a:xfrm rot="16200000">
                            <a:off x="190" y="23"/>
                            <a:ext cx="3" cy="8"/>
                          </a:xfrm>
                          <a:prstGeom prst="rect">
                            <a:avLst/>
                          </a:prstGeom>
                          <a:solidFill>
                            <a:srgbClr val="FFFFFF"/>
                          </a:solidFill>
                          <a:ln w="9525">
                            <a:noFill/>
                            <a:miter lim="800000"/>
                            <a:headEnd/>
                            <a:tailEnd/>
                          </a:ln>
                        </wps:spPr>
                        <wps:bodyPr/>
                      </wps:wsp>
                      <wps:wsp>
                        <wps:cNvPr id="15" name="AutoShape 35"/>
                        <wps:cNvSpPr>
                          <a:spLocks noChangeArrowheads="1"/>
                        </wps:cNvSpPr>
                        <wps:spPr bwMode="auto">
                          <a:xfrm rot="10800000">
                            <a:off x="149" y="36"/>
                            <a:ext cx="16" cy="10"/>
                          </a:xfrm>
                          <a:prstGeom prst="flowChartMagneticDrum">
                            <a:avLst/>
                          </a:prstGeom>
                          <a:solidFill>
                            <a:srgbClr val="C0C0C0"/>
                          </a:solidFill>
                          <a:ln w="9525">
                            <a:solidFill>
                              <a:srgbClr val="C0C0C0"/>
                            </a:solidFill>
                            <a:round/>
                            <a:headEnd/>
                            <a:tailEnd/>
                          </a:ln>
                        </wps:spPr>
                        <wps:bodyPr/>
                      </wps:wsp>
                      <wps:wsp>
                        <wps:cNvPr id="16" name="AutoShape 34"/>
                        <wps:cNvSpPr>
                          <a:spLocks noChangeArrowheads="1"/>
                        </wps:cNvSpPr>
                        <wps:spPr bwMode="auto">
                          <a:xfrm rot="172570">
                            <a:off x="161" y="39"/>
                            <a:ext cx="89" cy="9"/>
                          </a:xfrm>
                          <a:prstGeom prst="cube">
                            <a:avLst>
                              <a:gd name="adj" fmla="val 25000"/>
                            </a:avLst>
                          </a:prstGeom>
                          <a:solidFill>
                            <a:srgbClr val="FF0000"/>
                          </a:solidFill>
                          <a:ln w="9525">
                            <a:noFill/>
                            <a:miter lim="800000"/>
                            <a:headEnd/>
                            <a:tailEnd/>
                          </a:ln>
                        </wps:spPr>
                        <wps:bodyPr/>
                      </wps:wsp>
                      <wps:wsp>
                        <wps:cNvPr id="17" name="Freeform 33"/>
                        <wps:cNvSpPr>
                          <a:spLocks/>
                        </wps:cNvSpPr>
                        <wps:spPr bwMode="auto">
                          <a:xfrm>
                            <a:off x="88" y="245"/>
                            <a:ext cx="26" cy="15"/>
                          </a:xfrm>
                          <a:custGeom>
                            <a:avLst/>
                            <a:gdLst/>
                            <a:ahLst/>
                            <a:cxnLst>
                              <a:cxn ang="0">
                                <a:pos x="48" y="2"/>
                              </a:cxn>
                              <a:cxn ang="0">
                                <a:pos x="5" y="2"/>
                              </a:cxn>
                              <a:cxn ang="0">
                                <a:pos x="17" y="16"/>
                              </a:cxn>
                            </a:cxnLst>
                            <a:rect l="0" t="0" r="r" b="b"/>
                            <a:pathLst>
                              <a:path w="48" h="16">
                                <a:moveTo>
                                  <a:pt x="48" y="2"/>
                                </a:moveTo>
                                <a:cubicBezTo>
                                  <a:pt x="29" y="1"/>
                                  <a:pt x="10" y="0"/>
                                  <a:pt x="5" y="2"/>
                                </a:cubicBezTo>
                                <a:cubicBezTo>
                                  <a:pt x="0" y="4"/>
                                  <a:pt x="8" y="10"/>
                                  <a:pt x="17" y="16"/>
                                </a:cubicBezTo>
                              </a:path>
                            </a:pathLst>
                          </a:custGeom>
                          <a:noFill/>
                          <a:ln w="38100">
                            <a:solidFill>
                              <a:srgbClr val="FF0000"/>
                            </a:solidFill>
                            <a:round/>
                            <a:headEnd/>
                            <a:tailEnd/>
                          </a:ln>
                        </wps:spPr>
                        <wps:bodyPr/>
                      </wps:wsp>
                      <wps:wsp>
                        <wps:cNvPr id="18" name="Freeform 32"/>
                        <wps:cNvSpPr>
                          <a:spLocks/>
                        </wps:cNvSpPr>
                        <wps:spPr bwMode="auto">
                          <a:xfrm>
                            <a:off x="90" y="36"/>
                            <a:ext cx="63" cy="281"/>
                          </a:xfrm>
                          <a:custGeom>
                            <a:avLst/>
                            <a:gdLst/>
                            <a:ahLst/>
                            <a:cxnLst>
                              <a:cxn ang="0">
                                <a:pos x="63" y="5"/>
                              </a:cxn>
                              <a:cxn ang="0">
                                <a:pos x="9" y="46"/>
                              </a:cxn>
                              <a:cxn ang="0">
                                <a:pos x="9" y="281"/>
                              </a:cxn>
                            </a:cxnLst>
                            <a:rect l="0" t="0" r="r" b="b"/>
                            <a:pathLst>
                              <a:path w="63" h="281">
                                <a:moveTo>
                                  <a:pt x="63" y="5"/>
                                </a:moveTo>
                                <a:cubicBezTo>
                                  <a:pt x="40" y="2"/>
                                  <a:pt x="18" y="0"/>
                                  <a:pt x="9" y="46"/>
                                </a:cubicBezTo>
                                <a:cubicBezTo>
                                  <a:pt x="0" y="92"/>
                                  <a:pt x="9" y="237"/>
                                  <a:pt x="9" y="281"/>
                                </a:cubicBezTo>
                              </a:path>
                            </a:pathLst>
                          </a:custGeom>
                          <a:noFill/>
                          <a:ln w="38100">
                            <a:solidFill>
                              <a:srgbClr val="000000"/>
                            </a:solidFill>
                            <a:round/>
                            <a:headEnd/>
                            <a:tailEnd/>
                          </a:ln>
                        </wps:spPr>
                        <wps:bodyPr/>
                      </wps:wsp>
                      <wps:wsp>
                        <wps:cNvPr id="19" name="AutoShape 31"/>
                        <wps:cNvSpPr>
                          <a:spLocks noChangeArrowheads="1"/>
                        </wps:cNvSpPr>
                        <wps:spPr bwMode="auto">
                          <a:xfrm>
                            <a:off x="95" y="314"/>
                            <a:ext cx="8" cy="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wps:wsp>
                      <wps:wsp>
                        <wps:cNvPr id="20" name="AutoShape 30"/>
                        <wps:cNvSpPr>
                          <a:spLocks/>
                        </wps:cNvSpPr>
                        <wps:spPr bwMode="auto">
                          <a:xfrm>
                            <a:off x="0" y="5"/>
                            <a:ext cx="92" cy="20"/>
                          </a:xfrm>
                          <a:prstGeom prst="borderCallout1">
                            <a:avLst>
                              <a:gd name="adj1" fmla="val 60000"/>
                              <a:gd name="adj2" fmla="val 108694"/>
                              <a:gd name="adj3" fmla="val 145000"/>
                              <a:gd name="adj4" fmla="val 185870"/>
                            </a:avLst>
                          </a:prstGeom>
                          <a:solidFill>
                            <a:srgbClr val="FFFFFF"/>
                          </a:solidFill>
                          <a:ln w="19050">
                            <a:solidFill>
                              <a:srgbClr val="000000"/>
                            </a:solidFill>
                            <a:miter lim="800000"/>
                            <a:headEnd/>
                            <a:tailEnd type="triangle" w="sm" len="sm"/>
                          </a:ln>
                        </wps:spPr>
                        <wps:txbx>
                          <w:txbxContent>
                            <w:p w14:paraId="55173827" w14:textId="77777777" w:rsidR="00C638FE" w:rsidRDefault="00C638FE" w:rsidP="00D666F7">
                              <w:r>
                                <w:rPr>
                                  <w:rFonts w:ascii="Arial TUR" w:hAnsi="Arial TUR" w:cstheme="minorBidi"/>
                                  <w:color w:val="000000"/>
                                  <w:sz w:val="20"/>
                                  <w:szCs w:val="20"/>
                                </w:rPr>
                                <w:t>Kurşun mühür</w:t>
                              </w:r>
                            </w:p>
                          </w:txbxContent>
                        </wps:txbx>
                        <wps:bodyPr wrap="square" lIns="27432" tIns="22860" rIns="0" bIns="0" anchor="t" upright="1"/>
                      </wps:wsp>
                      <wps:wsp>
                        <wps:cNvPr id="21" name="AutoShape 29"/>
                        <wps:cNvSpPr>
                          <a:spLocks noChangeArrowheads="1"/>
                        </wps:cNvSpPr>
                        <wps:spPr bwMode="auto">
                          <a:xfrm rot="20520000">
                            <a:off x="159" y="25"/>
                            <a:ext cx="40" cy="9"/>
                          </a:xfrm>
                          <a:prstGeom prst="cube">
                            <a:avLst>
                              <a:gd name="adj" fmla="val 25000"/>
                            </a:avLst>
                          </a:prstGeom>
                          <a:solidFill>
                            <a:srgbClr val="FF0000"/>
                          </a:solidFill>
                          <a:ln w="9525">
                            <a:noFill/>
                            <a:miter lim="800000"/>
                            <a:headEnd/>
                            <a:tailEnd/>
                          </a:ln>
                        </wps:spPr>
                        <wps:bodyPr/>
                      </wps:wsp>
                      <wps:wsp>
                        <wps:cNvPr id="22" name="AutoShape 28"/>
                        <wps:cNvSpPr>
                          <a:spLocks noChangeArrowheads="1"/>
                        </wps:cNvSpPr>
                        <wps:spPr bwMode="auto">
                          <a:xfrm>
                            <a:off x="195" y="20"/>
                            <a:ext cx="50" cy="9"/>
                          </a:xfrm>
                          <a:prstGeom prst="cube">
                            <a:avLst>
                              <a:gd name="adj" fmla="val 25000"/>
                            </a:avLst>
                          </a:prstGeom>
                          <a:solidFill>
                            <a:srgbClr val="FF0000"/>
                          </a:solidFill>
                          <a:ln w="9525">
                            <a:noFill/>
                            <a:miter lim="800000"/>
                            <a:headEnd/>
                            <a:tailEnd/>
                          </a:ln>
                        </wps:spPr>
                        <wps:bodyPr/>
                      </wps:wsp>
                      <wps:wsp>
                        <wps:cNvPr id="23" name="Oval 23"/>
                        <wps:cNvSpPr>
                          <a:spLocks noChangeArrowheads="1"/>
                        </wps:cNvSpPr>
                        <wps:spPr bwMode="auto">
                          <a:xfrm>
                            <a:off x="170" y="33"/>
                            <a:ext cx="8" cy="8"/>
                          </a:xfrm>
                          <a:prstGeom prst="ellipse">
                            <a:avLst/>
                          </a:prstGeom>
                          <a:solidFill>
                            <a:srgbClr val="000000"/>
                          </a:solidFill>
                          <a:ln w="9525">
                            <a:solidFill>
                              <a:srgbClr val="000000"/>
                            </a:solidFill>
                            <a:round/>
                            <a:headEnd/>
                            <a:tailEnd/>
                          </a:ln>
                        </wps:spPr>
                        <wps:bodyPr/>
                      </wps:wsp>
                      <wps:wsp>
                        <wps:cNvPr id="24" name="AutoShape 26"/>
                        <wps:cNvSpPr>
                          <a:spLocks/>
                        </wps:cNvSpPr>
                        <wps:spPr bwMode="auto">
                          <a:xfrm>
                            <a:off x="290" y="0"/>
                            <a:ext cx="120" cy="22"/>
                          </a:xfrm>
                          <a:prstGeom prst="borderCallout1">
                            <a:avLst>
                              <a:gd name="adj1" fmla="val 54546"/>
                              <a:gd name="adj2" fmla="val -6667"/>
                              <a:gd name="adj3" fmla="val 109093"/>
                              <a:gd name="adj4" fmla="val -80000"/>
                            </a:avLst>
                          </a:prstGeom>
                          <a:solidFill>
                            <a:srgbClr val="FFFFFF"/>
                          </a:solidFill>
                          <a:ln w="19050">
                            <a:solidFill>
                              <a:srgbClr val="000000"/>
                            </a:solidFill>
                            <a:miter lim="800000"/>
                            <a:headEnd/>
                            <a:tailEnd type="triangle" w="sm" len="sm"/>
                          </a:ln>
                        </wps:spPr>
                        <wps:txbx>
                          <w:txbxContent>
                            <w:p w14:paraId="7280E23F" w14:textId="77777777" w:rsidR="00C638FE" w:rsidRDefault="00C638FE" w:rsidP="00D666F7">
                              <w:r>
                                <w:rPr>
                                  <w:rFonts w:ascii="Arial TUR" w:hAnsi="Arial TUR" w:cstheme="minorBidi"/>
                                  <w:color w:val="000000"/>
                                  <w:sz w:val="20"/>
                                  <w:szCs w:val="20"/>
                                </w:rPr>
                                <w:t>Tetik mekanizması</w:t>
                              </w:r>
                            </w:p>
                          </w:txbxContent>
                        </wps:txbx>
                        <wps:bodyPr wrap="square" lIns="27432" tIns="22860" rIns="0" bIns="0" anchor="t" upright="1"/>
                      </wps:wsp>
                      <wps:wsp>
                        <wps:cNvPr id="25" name="Rectangle 25"/>
                        <wps:cNvSpPr>
                          <a:spLocks noChangeArrowheads="1"/>
                        </wps:cNvSpPr>
                        <wps:spPr bwMode="auto">
                          <a:xfrm>
                            <a:off x="276" y="153"/>
                            <a:ext cx="218" cy="173"/>
                          </a:xfrm>
                          <a:prstGeom prst="rect">
                            <a:avLst/>
                          </a:prstGeom>
                          <a:solidFill>
                            <a:srgbClr val="FFFFFF"/>
                          </a:solidFill>
                          <a:ln w="9525">
                            <a:solidFill>
                              <a:srgbClr val="000000"/>
                            </a:solidFill>
                            <a:miter lim="800000"/>
                            <a:headEnd/>
                            <a:tailEnd/>
                          </a:ln>
                        </wps:spPr>
                        <wps:bodyPr/>
                      </wps:wsp>
                      <wps:wsp>
                        <wps:cNvPr id="26" name="Oval 26"/>
                        <wps:cNvSpPr>
                          <a:spLocks noChangeArrowheads="1"/>
                        </wps:cNvSpPr>
                        <wps:spPr bwMode="auto">
                          <a:xfrm>
                            <a:off x="324" y="175"/>
                            <a:ext cx="123" cy="123"/>
                          </a:xfrm>
                          <a:prstGeom prst="ellipse">
                            <a:avLst/>
                          </a:prstGeom>
                          <a:solidFill>
                            <a:srgbClr val="FFFFFF"/>
                          </a:solidFill>
                          <a:ln w="57150">
                            <a:solidFill>
                              <a:srgbClr val="000000"/>
                            </a:solidFill>
                            <a:round/>
                            <a:headEnd/>
                            <a:tailEnd/>
                          </a:ln>
                        </wps:spPr>
                        <wps:bodyPr/>
                      </wps:wsp>
                      <wps:wsp>
                        <wps:cNvPr id="27" name="AutoShape 23"/>
                        <wps:cNvSpPr>
                          <a:spLocks noChangeArrowheads="1"/>
                        </wps:cNvSpPr>
                        <wps:spPr bwMode="auto">
                          <a:xfrm>
                            <a:off x="337" y="191"/>
                            <a:ext cx="99" cy="85"/>
                          </a:xfrm>
                          <a:custGeom>
                            <a:avLst/>
                            <a:gdLst>
                              <a:gd name="G0" fmla="+- 6497 0 0"/>
                              <a:gd name="G1" fmla="+- -11281075 0 0"/>
                              <a:gd name="G2" fmla="+- 0 0 -11281075"/>
                              <a:gd name="T0" fmla="*/ 0 256 1"/>
                              <a:gd name="T1" fmla="*/ 180 256 1"/>
                              <a:gd name="G3" fmla="+- -11281075 T0 T1"/>
                              <a:gd name="T2" fmla="*/ 0 256 1"/>
                              <a:gd name="T3" fmla="*/ 90 256 1"/>
                              <a:gd name="G4" fmla="+- -11281075 T2 T3"/>
                              <a:gd name="G5" fmla="*/ G4 2 1"/>
                              <a:gd name="T4" fmla="*/ 90 256 1"/>
                              <a:gd name="T5" fmla="*/ 0 256 1"/>
                              <a:gd name="G6" fmla="+- -11281075 T4 T5"/>
                              <a:gd name="G7" fmla="*/ G6 2 1"/>
                              <a:gd name="G8" fmla="abs -1128107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497"/>
                              <a:gd name="G18" fmla="*/ 6497 1 2"/>
                              <a:gd name="G19" fmla="+- G18 5400 0"/>
                              <a:gd name="G20" fmla="cos G19 -11281075"/>
                              <a:gd name="G21" fmla="sin G19 -11281075"/>
                              <a:gd name="G22" fmla="+- G20 10800 0"/>
                              <a:gd name="G23" fmla="+- G21 10800 0"/>
                              <a:gd name="G24" fmla="+- 10800 0 G20"/>
                              <a:gd name="G25" fmla="+- 6497 10800 0"/>
                              <a:gd name="G26" fmla="?: G9 G17 G25"/>
                              <a:gd name="G27" fmla="?: G9 0 21600"/>
                              <a:gd name="G28" fmla="cos 10800 -11281075"/>
                              <a:gd name="G29" fmla="sin 10800 -11281075"/>
                              <a:gd name="G30" fmla="sin 6497 -11281075"/>
                              <a:gd name="G31" fmla="+- G28 10800 0"/>
                              <a:gd name="G32" fmla="+- G29 10800 0"/>
                              <a:gd name="G33" fmla="+- G30 10800 0"/>
                              <a:gd name="G34" fmla="?: G4 0 G31"/>
                              <a:gd name="G35" fmla="?: -11281075 G34 0"/>
                              <a:gd name="G36" fmla="?: G6 G35 G31"/>
                              <a:gd name="G37" fmla="+- 21600 0 G36"/>
                              <a:gd name="G38" fmla="?: G4 0 G33"/>
                              <a:gd name="G39" fmla="?: -11281075 G38 G32"/>
                              <a:gd name="G40" fmla="?: G6 G39 0"/>
                              <a:gd name="G41" fmla="?: G4 G32 21600"/>
                              <a:gd name="G42" fmla="?: G6 G41 G33"/>
                              <a:gd name="T12" fmla="*/ 10800 w 21600"/>
                              <a:gd name="T13" fmla="*/ 0 h 21600"/>
                              <a:gd name="T14" fmla="*/ 2232 w 21600"/>
                              <a:gd name="T15" fmla="*/ 9616 h 21600"/>
                              <a:gd name="T16" fmla="*/ 10800 w 21600"/>
                              <a:gd name="T17" fmla="*/ 4303 h 21600"/>
                              <a:gd name="T18" fmla="*/ 19368 w 21600"/>
                              <a:gd name="T19" fmla="*/ 961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4364" y="9911"/>
                                </a:moveTo>
                                <a:cubicBezTo>
                                  <a:pt x="4808" y="6696"/>
                                  <a:pt x="7555" y="4302"/>
                                  <a:pt x="10800" y="4303"/>
                                </a:cubicBezTo>
                                <a:cubicBezTo>
                                  <a:pt x="14044" y="4303"/>
                                  <a:pt x="16791" y="6696"/>
                                  <a:pt x="17235" y="9911"/>
                                </a:cubicBezTo>
                                <a:lnTo>
                                  <a:pt x="21498" y="9322"/>
                                </a:lnTo>
                                <a:cubicBezTo>
                                  <a:pt x="20760" y="3979"/>
                                  <a:pt x="16193" y="-1"/>
                                  <a:pt x="10799" y="0"/>
                                </a:cubicBezTo>
                                <a:cubicBezTo>
                                  <a:pt x="5406" y="0"/>
                                  <a:pt x="839" y="3979"/>
                                  <a:pt x="101" y="9322"/>
                                </a:cubicBezTo>
                                <a:close/>
                              </a:path>
                            </a:pathLst>
                          </a:custGeom>
                          <a:solidFill>
                            <a:srgbClr val="FF0000"/>
                          </a:solidFill>
                          <a:ln w="9525">
                            <a:solidFill>
                              <a:srgbClr val="000000"/>
                            </a:solidFill>
                            <a:miter lim="800000"/>
                            <a:headEnd/>
                            <a:tailEnd/>
                          </a:ln>
                        </wps:spPr>
                        <wps:bodyPr/>
                      </wps:wsp>
                      <wps:wsp>
                        <wps:cNvPr id="28" name="Line 22"/>
                        <wps:cNvCnPr/>
                        <wps:spPr bwMode="auto">
                          <a:xfrm>
                            <a:off x="361" y="197"/>
                            <a:ext cx="8" cy="15"/>
                          </a:xfrm>
                          <a:prstGeom prst="line">
                            <a:avLst/>
                          </a:prstGeom>
                          <a:noFill/>
                          <a:ln w="9525">
                            <a:solidFill>
                              <a:srgbClr val="000000"/>
                            </a:solidFill>
                            <a:round/>
                            <a:headEnd/>
                            <a:tailEnd/>
                          </a:ln>
                        </wps:spPr>
                        <wps:bodyPr/>
                      </wps:wsp>
                      <wps:wsp>
                        <wps:cNvPr id="29" name="Line 21"/>
                        <wps:cNvCnPr/>
                        <wps:spPr bwMode="auto">
                          <a:xfrm>
                            <a:off x="386" y="191"/>
                            <a:ext cx="1" cy="17"/>
                          </a:xfrm>
                          <a:prstGeom prst="line">
                            <a:avLst/>
                          </a:prstGeom>
                          <a:noFill/>
                          <a:ln w="9525">
                            <a:solidFill>
                              <a:srgbClr val="000000"/>
                            </a:solidFill>
                            <a:round/>
                            <a:headEnd/>
                            <a:tailEnd/>
                          </a:ln>
                        </wps:spPr>
                        <wps:bodyPr/>
                      </wps:wsp>
                      <wps:wsp>
                        <wps:cNvPr id="30" name="Line 20"/>
                        <wps:cNvCnPr/>
                        <wps:spPr bwMode="auto">
                          <a:xfrm flipH="1">
                            <a:off x="405" y="197"/>
                            <a:ext cx="5" cy="16"/>
                          </a:xfrm>
                          <a:prstGeom prst="line">
                            <a:avLst/>
                          </a:prstGeom>
                          <a:noFill/>
                          <a:ln w="9525">
                            <a:solidFill>
                              <a:srgbClr val="000000"/>
                            </a:solidFill>
                            <a:round/>
                            <a:headEnd/>
                            <a:tailEnd/>
                          </a:ln>
                        </wps:spPr>
                        <wps:bodyPr/>
                      </wps:wsp>
                      <wps:wsp>
                        <wps:cNvPr id="31" name="Rectangle 19"/>
                        <wps:cNvSpPr>
                          <a:spLocks noChangeArrowheads="1"/>
                        </wps:cNvSpPr>
                        <wps:spPr bwMode="auto">
                          <a:xfrm rot="-1704226">
                            <a:off x="365" y="196"/>
                            <a:ext cx="17" cy="11"/>
                          </a:xfrm>
                          <a:prstGeom prst="rect">
                            <a:avLst/>
                          </a:prstGeom>
                          <a:solidFill>
                            <a:srgbClr val="008000"/>
                          </a:solidFill>
                          <a:ln w="9525">
                            <a:noFill/>
                            <a:miter lim="800000"/>
                            <a:headEnd/>
                            <a:tailEnd/>
                          </a:ln>
                        </wps:spPr>
                        <wps:bodyPr/>
                      </wps:wsp>
                      <wps:wsp>
                        <wps:cNvPr id="32" name="Line 18"/>
                        <wps:cNvCnPr/>
                        <wps:spPr bwMode="auto">
                          <a:xfrm>
                            <a:off x="382" y="191"/>
                            <a:ext cx="2" cy="17"/>
                          </a:xfrm>
                          <a:prstGeom prst="line">
                            <a:avLst/>
                          </a:prstGeom>
                          <a:noFill/>
                          <a:ln w="76200">
                            <a:solidFill>
                              <a:srgbClr val="008000"/>
                            </a:solidFill>
                            <a:round/>
                            <a:headEnd/>
                            <a:tailEnd/>
                          </a:ln>
                        </wps:spPr>
                        <wps:bodyPr/>
                      </wps:wsp>
                      <wps:wsp>
                        <wps:cNvPr id="33" name="Line 17"/>
                        <wps:cNvCnPr/>
                        <wps:spPr bwMode="auto">
                          <a:xfrm flipH="1">
                            <a:off x="362" y="194"/>
                            <a:ext cx="16" cy="5"/>
                          </a:xfrm>
                          <a:prstGeom prst="line">
                            <a:avLst/>
                          </a:prstGeom>
                          <a:noFill/>
                          <a:ln w="57150">
                            <a:solidFill>
                              <a:srgbClr val="008000"/>
                            </a:solidFill>
                            <a:round/>
                            <a:headEnd/>
                            <a:tailEnd/>
                          </a:ln>
                        </wps:spPr>
                        <wps:bodyPr/>
                      </wps:wsp>
                      <wps:wsp>
                        <wps:cNvPr id="34" name="Line 16"/>
                        <wps:cNvCnPr/>
                        <wps:spPr bwMode="auto">
                          <a:xfrm flipV="1">
                            <a:off x="368" y="205"/>
                            <a:ext cx="12" cy="4"/>
                          </a:xfrm>
                          <a:prstGeom prst="line">
                            <a:avLst/>
                          </a:prstGeom>
                          <a:noFill/>
                          <a:ln w="57150">
                            <a:solidFill>
                              <a:srgbClr val="008000"/>
                            </a:solidFill>
                            <a:round/>
                            <a:headEnd/>
                            <a:tailEnd/>
                          </a:ln>
                        </wps:spPr>
                        <wps:bodyPr/>
                      </wps:wsp>
                      <wps:wsp>
                        <wps:cNvPr id="35" name="Line 15"/>
                        <wps:cNvCnPr/>
                        <wps:spPr bwMode="auto">
                          <a:xfrm flipH="1" flipV="1">
                            <a:off x="391" y="194"/>
                            <a:ext cx="17" cy="6"/>
                          </a:xfrm>
                          <a:prstGeom prst="line">
                            <a:avLst/>
                          </a:prstGeom>
                          <a:noFill/>
                          <a:ln w="76200">
                            <a:solidFill>
                              <a:srgbClr val="008000"/>
                            </a:solidFill>
                            <a:round/>
                            <a:headEnd/>
                            <a:tailEnd/>
                          </a:ln>
                        </wps:spPr>
                        <wps:bodyPr/>
                      </wps:wsp>
                      <wps:wsp>
                        <wps:cNvPr id="36" name="Line 14"/>
                        <wps:cNvCnPr/>
                        <wps:spPr bwMode="auto">
                          <a:xfrm>
                            <a:off x="390" y="191"/>
                            <a:ext cx="2" cy="15"/>
                          </a:xfrm>
                          <a:prstGeom prst="line">
                            <a:avLst/>
                          </a:prstGeom>
                          <a:noFill/>
                          <a:ln w="76200">
                            <a:solidFill>
                              <a:srgbClr val="008000"/>
                            </a:solidFill>
                            <a:round/>
                            <a:headEnd/>
                            <a:tailEnd/>
                          </a:ln>
                        </wps:spPr>
                        <wps:bodyPr/>
                      </wps:wsp>
                      <wps:wsp>
                        <wps:cNvPr id="37" name="Line 13"/>
                        <wps:cNvCnPr/>
                        <wps:spPr bwMode="auto">
                          <a:xfrm flipH="1" flipV="1">
                            <a:off x="392" y="204"/>
                            <a:ext cx="14" cy="5"/>
                          </a:xfrm>
                          <a:prstGeom prst="line">
                            <a:avLst/>
                          </a:prstGeom>
                          <a:noFill/>
                          <a:ln w="76200">
                            <a:solidFill>
                              <a:srgbClr val="008000"/>
                            </a:solidFill>
                            <a:round/>
                            <a:headEnd/>
                            <a:tailEnd/>
                          </a:ln>
                        </wps:spPr>
                        <wps:bodyPr/>
                      </wps:wsp>
                      <wps:wsp>
                        <wps:cNvPr id="38" name="Line 12"/>
                        <wps:cNvCnPr/>
                        <wps:spPr bwMode="auto">
                          <a:xfrm flipH="1" flipV="1">
                            <a:off x="380" y="205"/>
                            <a:ext cx="15" cy="1"/>
                          </a:xfrm>
                          <a:prstGeom prst="line">
                            <a:avLst/>
                          </a:prstGeom>
                          <a:noFill/>
                          <a:ln w="57150">
                            <a:solidFill>
                              <a:srgbClr val="008000"/>
                            </a:solidFill>
                            <a:round/>
                            <a:headEnd/>
                            <a:tailEnd/>
                          </a:ln>
                        </wps:spPr>
                        <wps:bodyPr/>
                      </wps:wsp>
                      <wps:wsp>
                        <wps:cNvPr id="39" name="Line 11"/>
                        <wps:cNvCnPr/>
                        <wps:spPr bwMode="auto">
                          <a:xfrm flipH="1" flipV="1">
                            <a:off x="391" y="196"/>
                            <a:ext cx="16" cy="7"/>
                          </a:xfrm>
                          <a:prstGeom prst="line">
                            <a:avLst/>
                          </a:prstGeom>
                          <a:noFill/>
                          <a:ln w="57150">
                            <a:solidFill>
                              <a:srgbClr val="008000"/>
                            </a:solidFill>
                            <a:round/>
                            <a:headEnd/>
                            <a:tailEnd/>
                          </a:ln>
                        </wps:spPr>
                        <wps:bodyPr/>
                      </wps:wsp>
                      <wps:wsp>
                        <wps:cNvPr id="40" name="Line 10"/>
                        <wps:cNvCnPr/>
                        <wps:spPr bwMode="auto">
                          <a:xfrm>
                            <a:off x="386" y="191"/>
                            <a:ext cx="1" cy="17"/>
                          </a:xfrm>
                          <a:prstGeom prst="line">
                            <a:avLst/>
                          </a:prstGeom>
                          <a:noFill/>
                          <a:ln w="9525">
                            <a:solidFill>
                              <a:srgbClr val="000000"/>
                            </a:solidFill>
                            <a:round/>
                            <a:headEnd/>
                            <a:tailEnd/>
                          </a:ln>
                        </wps:spPr>
                        <wps:bodyPr/>
                      </wps:wsp>
                      <wps:wsp>
                        <wps:cNvPr id="41" name="Oval 41"/>
                        <wps:cNvSpPr>
                          <a:spLocks noChangeArrowheads="1"/>
                        </wps:cNvSpPr>
                        <wps:spPr bwMode="auto">
                          <a:xfrm>
                            <a:off x="379" y="275"/>
                            <a:ext cx="12" cy="12"/>
                          </a:xfrm>
                          <a:prstGeom prst="ellipse">
                            <a:avLst/>
                          </a:prstGeom>
                          <a:solidFill>
                            <a:srgbClr val="000000"/>
                          </a:solidFill>
                          <a:ln w="9525">
                            <a:solidFill>
                              <a:srgbClr val="000000"/>
                            </a:solidFill>
                            <a:round/>
                            <a:headEnd/>
                            <a:tailEnd/>
                          </a:ln>
                        </wps:spPr>
                        <wps:bodyPr/>
                      </wps:wsp>
                      <wps:wsp>
                        <wps:cNvPr id="42" name="AutoShape 8"/>
                        <wps:cNvSpPr>
                          <a:spLocks noChangeArrowheads="1"/>
                        </wps:cNvSpPr>
                        <wps:spPr bwMode="auto">
                          <a:xfrm rot="11436601">
                            <a:off x="388" y="213"/>
                            <a:ext cx="6" cy="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969696"/>
                          </a:solidFill>
                          <a:ln w="9525">
                            <a:solidFill>
                              <a:srgbClr val="000000"/>
                            </a:solidFill>
                            <a:miter lim="800000"/>
                            <a:headEnd/>
                            <a:tailEnd/>
                          </a:ln>
                        </wps:spPr>
                        <wps:bodyPr/>
                      </wps:wsp>
                      <wps:wsp>
                        <wps:cNvPr id="43" name="Text Box 7"/>
                        <wps:cNvSpPr txBox="1">
                          <a:spLocks noChangeArrowheads="1"/>
                        </wps:cNvSpPr>
                        <wps:spPr bwMode="auto">
                          <a:xfrm>
                            <a:off x="357" y="228"/>
                            <a:ext cx="19" cy="15"/>
                          </a:xfrm>
                          <a:prstGeom prst="rect">
                            <a:avLst/>
                          </a:prstGeom>
                          <a:noFill/>
                          <a:ln w="9525">
                            <a:noFill/>
                            <a:miter lim="800000"/>
                            <a:headEnd/>
                            <a:tailEnd/>
                          </a:ln>
                        </wps:spPr>
                        <wps:txbx>
                          <w:txbxContent>
                            <w:p w14:paraId="3B2198E1" w14:textId="77777777" w:rsidR="00C638FE" w:rsidRDefault="00C638FE" w:rsidP="00D666F7">
                              <w:r>
                                <w:rPr>
                                  <w:rFonts w:ascii="Arial TUR" w:hAnsi="Arial TUR" w:cstheme="minorBidi"/>
                                  <w:color w:val="000000"/>
                                  <w:sz w:val="20"/>
                                  <w:szCs w:val="20"/>
                                </w:rPr>
                                <w:t>0</w:t>
                              </w:r>
                            </w:p>
                          </w:txbxContent>
                        </wps:txbx>
                        <wps:bodyPr wrap="square" lIns="27432" tIns="22860" rIns="0" bIns="0" anchor="t" upright="1"/>
                      </wps:wsp>
                      <wps:wsp>
                        <wps:cNvPr id="44" name="Text Box 6"/>
                        <wps:cNvSpPr txBox="1">
                          <a:spLocks noChangeArrowheads="1"/>
                        </wps:cNvSpPr>
                        <wps:spPr bwMode="auto">
                          <a:xfrm>
                            <a:off x="366" y="212"/>
                            <a:ext cx="19" cy="15"/>
                          </a:xfrm>
                          <a:prstGeom prst="rect">
                            <a:avLst/>
                          </a:prstGeom>
                          <a:noFill/>
                          <a:ln w="9525">
                            <a:noFill/>
                            <a:miter lim="800000"/>
                            <a:headEnd/>
                            <a:tailEnd/>
                          </a:ln>
                        </wps:spPr>
                        <wps:txbx>
                          <w:txbxContent>
                            <w:p w14:paraId="1BAA3DB9" w14:textId="77777777" w:rsidR="00C638FE" w:rsidRDefault="00C638FE" w:rsidP="00D666F7">
                              <w:r>
                                <w:rPr>
                                  <w:rFonts w:ascii="Arial TUR" w:hAnsi="Arial TUR" w:cstheme="minorBidi"/>
                                  <w:color w:val="000000"/>
                                  <w:sz w:val="20"/>
                                  <w:szCs w:val="20"/>
                                </w:rPr>
                                <w:t>11</w:t>
                              </w:r>
                            </w:p>
                          </w:txbxContent>
                        </wps:txbx>
                        <wps:bodyPr wrap="square" lIns="27432" tIns="22860" rIns="0" bIns="0" anchor="t" upright="1"/>
                      </wps:wsp>
                      <wps:wsp>
                        <wps:cNvPr id="45" name="Text Box 5"/>
                        <wps:cNvSpPr txBox="1">
                          <a:spLocks noChangeArrowheads="1"/>
                        </wps:cNvSpPr>
                        <wps:spPr bwMode="auto">
                          <a:xfrm>
                            <a:off x="389" y="214"/>
                            <a:ext cx="23" cy="15"/>
                          </a:xfrm>
                          <a:prstGeom prst="rect">
                            <a:avLst/>
                          </a:prstGeom>
                          <a:noFill/>
                          <a:ln w="9525">
                            <a:noFill/>
                            <a:miter lim="800000"/>
                            <a:headEnd/>
                            <a:tailEnd/>
                          </a:ln>
                        </wps:spPr>
                        <wps:txbx>
                          <w:txbxContent>
                            <w:p w14:paraId="0F0DE0A6" w14:textId="77777777" w:rsidR="00C638FE" w:rsidRDefault="00C638FE" w:rsidP="00D666F7">
                              <w:r>
                                <w:rPr>
                                  <w:rFonts w:ascii="Arial TUR" w:hAnsi="Arial TUR" w:cstheme="minorBidi"/>
                                  <w:color w:val="000000"/>
                                  <w:sz w:val="20"/>
                                  <w:szCs w:val="20"/>
                                </w:rPr>
                                <w:t>18,5</w:t>
                              </w:r>
                            </w:p>
                          </w:txbxContent>
                        </wps:txbx>
                        <wps:bodyPr wrap="square" lIns="27432" tIns="22860" rIns="0" bIns="0" anchor="t" upright="1"/>
                      </wps:wsp>
                      <wps:wsp>
                        <wps:cNvPr id="46" name="Text Box 4"/>
                        <wps:cNvSpPr txBox="1">
                          <a:spLocks noChangeArrowheads="1"/>
                        </wps:cNvSpPr>
                        <wps:spPr bwMode="auto">
                          <a:xfrm>
                            <a:off x="405" y="229"/>
                            <a:ext cx="19" cy="15"/>
                          </a:xfrm>
                          <a:prstGeom prst="rect">
                            <a:avLst/>
                          </a:prstGeom>
                          <a:noFill/>
                          <a:ln w="9525">
                            <a:noFill/>
                            <a:miter lim="800000"/>
                            <a:headEnd/>
                            <a:tailEnd/>
                          </a:ln>
                        </wps:spPr>
                        <wps:txbx>
                          <w:txbxContent>
                            <w:p w14:paraId="0F3822F8" w14:textId="77777777" w:rsidR="00C638FE" w:rsidRDefault="00C638FE" w:rsidP="00D666F7">
                              <w:r>
                                <w:rPr>
                                  <w:rFonts w:ascii="Arial TUR" w:hAnsi="Arial TUR" w:cstheme="minorBidi"/>
                                  <w:color w:val="000000"/>
                                  <w:sz w:val="20"/>
                                  <w:szCs w:val="20"/>
                                </w:rPr>
                                <w:t>28</w:t>
                              </w:r>
                            </w:p>
                          </w:txbxContent>
                        </wps:txbx>
                        <wps:bodyPr wrap="square" lIns="27432" tIns="22860" rIns="0" bIns="0" anchor="t" upright="1"/>
                      </wps:wsp>
                      <wps:wsp>
                        <wps:cNvPr id="47" name="Text Box 3"/>
                        <wps:cNvSpPr txBox="1">
                          <a:spLocks noChangeArrowheads="1"/>
                        </wps:cNvSpPr>
                        <wps:spPr bwMode="auto">
                          <a:xfrm>
                            <a:off x="370" y="232"/>
                            <a:ext cx="29" cy="18"/>
                          </a:xfrm>
                          <a:prstGeom prst="rect">
                            <a:avLst/>
                          </a:prstGeom>
                          <a:noFill/>
                          <a:ln w="9525">
                            <a:noFill/>
                            <a:miter lim="800000"/>
                            <a:headEnd/>
                            <a:tailEnd/>
                          </a:ln>
                        </wps:spPr>
                        <wps:txbx>
                          <w:txbxContent>
                            <w:p w14:paraId="18B2C120" w14:textId="77777777" w:rsidR="00C638FE" w:rsidRDefault="00C638FE" w:rsidP="00D666F7">
                              <w:r>
                                <w:rPr>
                                  <w:rFonts w:ascii="Arial TUR" w:hAnsi="Arial TUR" w:cstheme="minorBidi"/>
                                  <w:color w:val="000000"/>
                                  <w:sz w:val="20"/>
                                  <w:szCs w:val="20"/>
                                </w:rPr>
                                <w:t>bar</w:t>
                              </w:r>
                            </w:p>
                          </w:txbxContent>
                        </wps:txbx>
                        <wps:bodyPr wrap="square" lIns="27432" tIns="22860" rIns="0" bIns="0" anchor="t" upright="1"/>
                      </wps:wsp>
                      <wps:wsp>
                        <wps:cNvPr id="48" name="AutoShape 2"/>
                        <wps:cNvSpPr>
                          <a:spLocks/>
                        </wps:cNvSpPr>
                        <wps:spPr bwMode="auto">
                          <a:xfrm>
                            <a:off x="411" y="82"/>
                            <a:ext cx="76" cy="19"/>
                          </a:xfrm>
                          <a:prstGeom prst="borderCallout1">
                            <a:avLst>
                              <a:gd name="adj1" fmla="val 63157"/>
                              <a:gd name="adj2" fmla="val -10528"/>
                              <a:gd name="adj3" fmla="val 489472"/>
                              <a:gd name="adj4" fmla="val -61843"/>
                            </a:avLst>
                          </a:prstGeom>
                          <a:solidFill>
                            <a:srgbClr val="FFFFFF"/>
                          </a:solidFill>
                          <a:ln w="19050">
                            <a:solidFill>
                              <a:srgbClr val="000000"/>
                            </a:solidFill>
                            <a:miter lim="800000"/>
                            <a:headEnd/>
                            <a:tailEnd type="triangle" w="sm" len="sm"/>
                          </a:ln>
                        </wps:spPr>
                        <wps:txbx>
                          <w:txbxContent>
                            <w:p w14:paraId="759EE43C" w14:textId="77777777" w:rsidR="00C638FE" w:rsidRDefault="00C638FE" w:rsidP="00D666F7">
                              <w:r>
                                <w:rPr>
                                  <w:rFonts w:ascii="Arial TUR" w:hAnsi="Arial TUR" w:cstheme="minorBidi"/>
                                  <w:color w:val="000000"/>
                                  <w:sz w:val="20"/>
                                  <w:szCs w:val="20"/>
                                </w:rPr>
                                <w:t>Manometre</w:t>
                              </w:r>
                            </w:p>
                          </w:txbxContent>
                        </wps:txbx>
                        <wps:bodyPr wrap="square" lIns="27432" tIns="22860" rIns="0" bIns="0" anchor="t" upright="1"/>
                      </wps:wsp>
                    </wpg:wgp>
                  </a:graphicData>
                </a:graphic>
              </wp:inline>
            </w:drawing>
          </mc:Choice>
          <mc:Fallback>
            <w:pict>
              <v:group w14:anchorId="674147F4" id="Group 1" o:spid="_x0000_s1026" style="width:201.45pt;height:237pt;mso-position-horizontal-relative:char;mso-position-vertical-relative:line" coordsize="49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 o:spid="_x0000_s1027" type="#_x0000_t22" style="position:absolute;left:114;top:146;width:10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" adj="2797" fillcolor="red"/>
                <v:shapetype id="_x0000_t135" coordsize="21600,21600" o:spt="135" path="m10800,qx21600,10800,10800,21600l,21600,,xe">
                  <v:stroke joinstyle="miter"/>
                  <v:path gradientshapeok="t" o:connecttype="rect" textboxrect="0,3163,18437,18437"/>
                </v:shapetype>
                <v:shape id="AutoShape 43" o:spid="_x0000_s1028" type="#_x0000_t135" style="position:absolute;left:113;top:79;width:107;height: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" fillcolor="red" strokecolor="#333"/>
                <v:rect id="Rectangle 42" o:spid="_x0000_s1029" style="position:absolute;left:114;top:173;width:105;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" fillcolor="red" stroked="f"/>
                <v:rect id="Rectangle 41" o:spid="_x0000_s1030" style="position:absolute;left:156;top:70;width:2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" fillcolor="silver"/>
                <v:rect id="Rectangle 40" o:spid="_x0000_s1031" style="position:absolute;left:160;top:46;width:1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" fillcolor="silver"/>
                <v:oval id="Oval 11" o:spid="_x0000_s1032" style="position:absolute;left:163;top:53;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8" o:spid="_x0000_s1033" type="#_x0000_t47" style="position:absolute;left:8;top:42;width:7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" adj="44621,17053,23874,13642" strokeweight="1.5pt">
                  <v:stroke startarrow="block" startarrowwidth="narrow" startarrowlength="short"/>
                  <v:textbox inset="2.16pt,1.8pt,0,0">
                    <w:txbxContent>
                      <w:p w14:paraId="201146A4" w14:textId="77777777" w:rsidR="00C638FE" w:rsidRDefault="00C638FE" w:rsidP="00D666F7">
                        <w:r>
                          <w:rPr>
                            <w:rFonts w:ascii="Arial TUR" w:hAnsi="Arial TUR" w:cstheme="minorBidi"/>
                            <w:color w:val="000000"/>
                            <w:sz w:val="20"/>
                            <w:szCs w:val="20"/>
                          </w:rPr>
                          <w:t>Manometre</w:t>
                        </w:r>
                      </w:p>
                    </w:txbxContent>
                  </v:textbox>
                  <o:callout v:ext="edit" minusx="t" minusy="t"/>
                </v:shape>
                <v:rect id="Rectangle 37" o:spid="_x0000_s1034" style="position:absolute;left:194;top:18;width: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36" o:spid="_x0000_s1035" style="position:absolute;left:190;top:23;width:3;height: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" stroked="f"/>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5" o:spid="_x0000_s1036" type="#_x0000_t133" style="position:absolute;left:149;top:36;width:16;height:1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" fillcolor="silver" strokecolor="silver"/>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4" o:spid="_x0000_s1037" type="#_x0000_t16" style="position:absolute;left:161;top:39;width:89;height:9;rotation:1884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" fillcolor="red" stroked="f"/>
                <v:shape id="Freeform 33" o:spid="_x0000_s1038" style="position:absolute;left:88;top:245;width:26;height:15;visibility:visible;mso-wrap-style:square;v-text-anchor:top" coordsize="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" path="m48,2c29,1,10,,5,2,,4,8,10,17,16e" filled="f" strokecolor="red" strokeweight="3pt">
                  <v:path arrowok="t" o:connecttype="custom" o:connectlocs="48,2;5,2;17,16" o:connectangles="0,0,0"/>
                </v:shape>
                <v:shape id="Freeform 32" o:spid="_x0000_s1039" style="position:absolute;left:90;top:36;width:63;height:281;visibility:visible;mso-wrap-style:square;v-text-anchor:top" coordsize="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" path="m63,5c40,2,18,,9,46,,92,9,237,9,281e" filled="f" strokeweight="3pt">
                  <v:path arrowok="t" o:connecttype="custom" o:connectlocs="63,5;9,46;9,281" o:connectangles="0,0,0"/>
                </v:shape>
                <v:shape id="AutoShape 31" o:spid="_x0000_s1040" style="position:absolute;left:95;top:314;width:8;height:3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" path="m,l5400,21600r10800,l21600,,,xe" fillcolor="black">
                  <v:stroke joinstyle="miter"/>
                  <v:path o:connecttype="custom" o:connectlocs="7,15;4,30;1,15;4,0" o:connectangles="0,0,0,0" textboxrect="5400,4320,16200,17280"/>
                </v:shape>
                <v:shape id="AutoShape 30" o:spid="_x0000_s1041" type="#_x0000_t47" style="position:absolute;top:5;width:9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" adj="40148,31320,23478,12960" strokeweight="1.5pt">
                  <v:stroke startarrow="block" startarrowwidth="narrow" startarrowlength="short"/>
                  <v:textbox inset="2.16pt,1.8pt,0,0">
                    <w:txbxContent>
                      <w:p w14:paraId="55173827" w14:textId="77777777" w:rsidR="00C638FE" w:rsidRDefault="00C638FE" w:rsidP="00D666F7">
                        <w:r>
                          <w:rPr>
                            <w:rFonts w:ascii="Arial TUR" w:hAnsi="Arial TUR" w:cstheme="minorBidi"/>
                            <w:color w:val="000000"/>
                            <w:sz w:val="20"/>
                            <w:szCs w:val="20"/>
                          </w:rPr>
                          <w:t>Kurşun mühür</w:t>
                        </w:r>
                      </w:p>
                    </w:txbxContent>
                  </v:textbox>
                  <o:callout v:ext="edit" minusx="t" minusy="t"/>
                </v:shape>
                <v:shape id="AutoShape 29" o:spid="_x0000_s1042" type="#_x0000_t16" style="position:absolute;left:159;top:25;width:40;height:9;rotation:-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" fillcolor="red" stroked="f"/>
                <v:shape id="AutoShape 28" o:spid="_x0000_s1043" type="#_x0000_t16" style="position:absolute;left:195;top:20;width:5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" fillcolor="red" stroked="f"/>
                <v:oval id="Oval 23" o:spid="_x0000_s1044" style="position:absolute;left:170;top: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" fillcolor="black"/>
                <v:shape id="AutoShape 26" o:spid="_x0000_s1045" type="#_x0000_t47" style="position:absolute;left:290;width:12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" adj="-17280,23564,-1440,11782" strokeweight="1.5pt">
                  <v:stroke startarrow="block" startarrowwidth="narrow" startarrowlength="short"/>
                  <v:textbox inset="2.16pt,1.8pt,0,0">
                    <w:txbxContent>
                      <w:p w14:paraId="7280E23F" w14:textId="77777777" w:rsidR="00C638FE" w:rsidRDefault="00C638FE" w:rsidP="00D666F7">
                        <w:r>
                          <w:rPr>
                            <w:rFonts w:ascii="Arial TUR" w:hAnsi="Arial TUR" w:cstheme="minorBidi"/>
                            <w:color w:val="000000"/>
                            <w:sz w:val="20"/>
                            <w:szCs w:val="20"/>
                          </w:rPr>
                          <w:t>Tetik mekanizması</w:t>
                        </w:r>
                      </w:p>
                    </w:txbxContent>
                  </v:textbox>
                  <o:callout v:ext="edit" minusy="t"/>
                </v:shape>
                <v:rect id="Rectangle 25" o:spid="_x0000_s1046" style="position:absolute;left:276;top:153;width:21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oval id="Oval 26" o:spid="_x0000_s1047" style="position:absolute;left:324;top:175;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" strokeweight="4.5pt"/>
                <v:shape id="AutoShape 23" o:spid="_x0000_s1048" style="position:absolute;left:337;top:191;width:99;height: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" path="m4364,9911c4808,6696,7555,4302,10800,4303v3244,,5991,2393,6435,5608l21498,9322c20760,3979,16193,-1,10799,,5406,,839,3979,101,9322r4263,589xe" fillcolor="red">
                  <v:stroke joinstyle="miter"/>
                  <v:path o:connecttype="custom" o:connectlocs="50,0;10,38;50,17;89,38" o:connectangles="0,0,0,0" textboxrect="0,0,21600,11689"/>
                </v:shape>
                <v:line id="Line 22" o:spid="_x0000_s1049" style="position:absolute;visibility:visible;mso-wrap-style:square" from="361,197" to="36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1" o:spid="_x0000_s1050" style="position:absolute;visibility:visible;mso-wrap-style:square" from="386,191" to="38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0" o:spid="_x0000_s1051" style="position:absolute;flip:x;visibility:visible;mso-wrap-style:square" from="405,197" to="4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rect id="Rectangle 19" o:spid="_x0000_s1052" style="position:absolute;left:365;top:196;width:17;height:11;rotation:-18614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" fillcolor="green" stroked="f"/>
                <v:line id="Line 18" o:spid="_x0000_s1053" style="position:absolute;visibility:visible;mso-wrap-style:square" from="382,191" to="3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" strokecolor="green" strokeweight="6pt"/>
                <v:line id="Line 17" o:spid="_x0000_s1054" style="position:absolute;flip:x;visibility:visible;mso-wrap-style:square" from="362,194" to="37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" strokecolor="green" strokeweight="4.5pt"/>
                <v:line id="Line 16" o:spid="_x0000_s1055" style="position:absolute;flip:y;visibility:visible;mso-wrap-style:square" from="368,205" to="38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" strokecolor="green" strokeweight="4.5pt"/>
                <v:line id="Line 15" o:spid="_x0000_s1056" style="position:absolute;flip:x y;visibility:visible;mso-wrap-style:square" from="391,194" to="40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" strokecolor="green" strokeweight="6pt"/>
                <v:line id="Line 14" o:spid="_x0000_s1057" style="position:absolute;visibility:visible;mso-wrap-style:square" from="390,191" to="39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" strokecolor="green" strokeweight="6pt"/>
                <v:line id="Line 13" o:spid="_x0000_s1058" style="position:absolute;flip:x y;visibility:visible;mso-wrap-style:square" from="392,204" to="40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" strokecolor="green" strokeweight="6pt"/>
                <v:line id="Line 12" o:spid="_x0000_s1059" style="position:absolute;flip:x y;visibility:visible;mso-wrap-style:square" from="380,205" to="39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" strokecolor="green" strokeweight="4.5pt"/>
                <v:line id="Line 11" o:spid="_x0000_s1060" style="position:absolute;flip:x y;visibility:visible;mso-wrap-style:square" from="391,196" to="40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" strokecolor="green" strokeweight="4.5pt"/>
                <v:line id="Line 10" o:spid="_x0000_s1061" style="position:absolute;visibility:visible;mso-wrap-style:square" from="386,191" to="38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oval id="Oval 41" o:spid="_x0000_s1062" style="position:absolute;left:379;top:27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shape id="AutoShape 8" o:spid="_x0000_s1063" style="position:absolute;left:388;top:213;width:6;height:75;rotation:-1110114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" path="m,l5400,21600r10800,l21600,,,xe" fillcolor="#969696">
                  <v:stroke joinstyle="miter"/>
                  <v:path o:connecttype="custom" o:connectlocs="5,38;3,75;1,38;3,0" o:connectangles="0,0,0,0" textboxrect="3600,4608,18000,16992"/>
                </v:shape>
                <v:shapetype id="_x0000_t202" coordsize="21600,21600" o:spt="202" path="m,l,21600r21600,l21600,xe">
                  <v:stroke joinstyle="miter"/>
                  <v:path gradientshapeok="t" o:connecttype="rect"/>
                </v:shapetype>
                <v:shape id="Text Box 7" o:spid="_x0000_s1064" type="#_x0000_t202" style="position:absolute;left:357;top:228;width: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" filled="f" stroked="f">
                  <v:textbox inset="2.16pt,1.8pt,0,0">
                    <w:txbxContent>
                      <w:p w14:paraId="3B2198E1" w14:textId="77777777" w:rsidR="00C638FE" w:rsidRDefault="00C638FE" w:rsidP="00D666F7">
                        <w:r>
                          <w:rPr>
                            <w:rFonts w:ascii="Arial TUR" w:hAnsi="Arial TUR" w:cstheme="minorBidi"/>
                            <w:color w:val="000000"/>
                            <w:sz w:val="20"/>
                            <w:szCs w:val="20"/>
                          </w:rPr>
                          <w:t>0</w:t>
                        </w:r>
                      </w:p>
                    </w:txbxContent>
                  </v:textbox>
                </v:shape>
                <v:shape id="Text Box 6" o:spid="_x0000_s1065" type="#_x0000_t202" style="position:absolute;left:366;top:212;width: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" filled="f" stroked="f">
                  <v:textbox inset="2.16pt,1.8pt,0,0">
                    <w:txbxContent>
                      <w:p w14:paraId="1BAA3DB9" w14:textId="77777777" w:rsidR="00C638FE" w:rsidRDefault="00C638FE" w:rsidP="00D666F7">
                        <w:r>
                          <w:rPr>
                            <w:rFonts w:ascii="Arial TUR" w:hAnsi="Arial TUR" w:cstheme="minorBidi"/>
                            <w:color w:val="000000"/>
                            <w:sz w:val="20"/>
                            <w:szCs w:val="20"/>
                          </w:rPr>
                          <w:t>11</w:t>
                        </w:r>
                      </w:p>
                    </w:txbxContent>
                  </v:textbox>
                </v:shape>
                <v:shape id="Text Box 5" o:spid="_x0000_s1066" type="#_x0000_t202" style="position:absolute;left:389;top:214;width: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" filled="f" stroked="f">
                  <v:textbox inset="2.16pt,1.8pt,0,0">
                    <w:txbxContent>
                      <w:p w14:paraId="0F0DE0A6" w14:textId="77777777" w:rsidR="00C638FE" w:rsidRDefault="00C638FE" w:rsidP="00D666F7">
                        <w:r>
                          <w:rPr>
                            <w:rFonts w:ascii="Arial TUR" w:hAnsi="Arial TUR" w:cstheme="minorBidi"/>
                            <w:color w:val="000000"/>
                            <w:sz w:val="20"/>
                            <w:szCs w:val="20"/>
                          </w:rPr>
                          <w:t>18,5</w:t>
                        </w:r>
                      </w:p>
                    </w:txbxContent>
                  </v:textbox>
                </v:shape>
                <v:shape id="Text Box 4" o:spid="_x0000_s1067" type="#_x0000_t202" style="position:absolute;left:405;top:229;width:1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" filled="f" stroked="f">
                  <v:textbox inset="2.16pt,1.8pt,0,0">
                    <w:txbxContent>
                      <w:p w14:paraId="0F3822F8" w14:textId="77777777" w:rsidR="00C638FE" w:rsidRDefault="00C638FE" w:rsidP="00D666F7">
                        <w:r>
                          <w:rPr>
                            <w:rFonts w:ascii="Arial TUR" w:hAnsi="Arial TUR" w:cstheme="minorBidi"/>
                            <w:color w:val="000000"/>
                            <w:sz w:val="20"/>
                            <w:szCs w:val="20"/>
                          </w:rPr>
                          <w:t>28</w:t>
                        </w:r>
                      </w:p>
                    </w:txbxContent>
                  </v:textbox>
                </v:shape>
                <v:shape id="Text Box 3" o:spid="_x0000_s1068" type="#_x0000_t202" style="position:absolute;left:370;top:232;width:2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" filled="f" stroked="f">
                  <v:textbox inset="2.16pt,1.8pt,0,0">
                    <w:txbxContent>
                      <w:p w14:paraId="18B2C120" w14:textId="77777777" w:rsidR="00C638FE" w:rsidRDefault="00C638FE" w:rsidP="00D666F7">
                        <w:r>
                          <w:rPr>
                            <w:rFonts w:ascii="Arial TUR" w:hAnsi="Arial TUR" w:cstheme="minorBidi"/>
                            <w:color w:val="000000"/>
                            <w:sz w:val="20"/>
                            <w:szCs w:val="20"/>
                          </w:rPr>
                          <w:t>bar</w:t>
                        </w:r>
                      </w:p>
                    </w:txbxContent>
                  </v:textbox>
                </v:shape>
                <v:shape id="AutoShape 2" o:spid="_x0000_s1069" type="#_x0000_t47" style="position:absolute;left:411;top:82;width:7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" adj="-13358,105726,-2274,13642" strokeweight="1.5pt">
                  <v:stroke startarrow="block" startarrowwidth="narrow" startarrowlength="short"/>
                  <v:textbox inset="2.16pt,1.8pt,0,0">
                    <w:txbxContent>
                      <w:p w14:paraId="759EE43C" w14:textId="77777777" w:rsidR="00C638FE" w:rsidRDefault="00C638FE" w:rsidP="00D666F7">
                        <w:r>
                          <w:rPr>
                            <w:rFonts w:ascii="Arial TUR" w:hAnsi="Arial TUR" w:cstheme="minorBidi"/>
                            <w:color w:val="000000"/>
                            <w:sz w:val="20"/>
                            <w:szCs w:val="20"/>
                          </w:rPr>
                          <w:t>Manometre</w:t>
                        </w:r>
                      </w:p>
                    </w:txbxContent>
                  </v:textbox>
                  <o:callout v:ext="edit" minusy="t"/>
                </v:shape>
                <w10:anchorlock/>
              </v:group>
            </w:pict>
          </mc:Fallback>
        </mc:AlternateContent>
      </w:r>
    </w:p>
    <w:p w14:paraId="6356D79C" w14:textId="77777777" w:rsidR="004C7E54" w:rsidRPr="00D666F7" w:rsidRDefault="004C7E54" w:rsidP="0028380D">
      <w:pPr>
        <w:rPr>
          <w:rFonts w:asciiTheme="minorHAnsi" w:hAnsiTheme="minorHAnsi" w:cstheme="minorHAnsi"/>
          <w:sz w:val="18"/>
          <w:szCs w:val="18"/>
        </w:rPr>
      </w:pPr>
    </w:p>
    <w:p w14:paraId="159A7702" w14:textId="3DA4385E" w:rsidR="004452F6" w:rsidRPr="00D666F7" w:rsidRDefault="00D666F7" w:rsidP="0028380D">
      <w:pPr>
        <w:tabs>
          <w:tab w:val="left" w:pos="3990"/>
        </w:tabs>
        <w:rPr>
          <w:rFonts w:asciiTheme="minorHAnsi" w:hAnsiTheme="minorHAnsi" w:cstheme="minorHAnsi"/>
          <w:sz w:val="18"/>
          <w:szCs w:val="18"/>
        </w:rPr>
      </w:pPr>
      <w:r w:rsidRPr="00D666F7">
        <w:rPr>
          <w:rFonts w:asciiTheme="minorHAnsi" w:hAnsiTheme="minorHAnsi" w:cstheme="minorHAnsi"/>
          <w:noProof/>
          <w:sz w:val="18"/>
          <w:szCs w:val="18"/>
        </w:rPr>
        <w:lastRenderedPageBreak/>
        <mc:AlternateContent>
          <mc:Choice Requires="wps">
            <w:drawing>
              <wp:anchor distT="0" distB="0" distL="114300" distR="114300" simplePos="0" relativeHeight="251657728" behindDoc="0" locked="0" layoutInCell="1" allowOverlap="1" wp14:anchorId="61D43A74" wp14:editId="76FF5D1E">
                <wp:simplePos x="0" y="0"/>
                <wp:positionH relativeFrom="column">
                  <wp:posOffset>2728595</wp:posOffset>
                </wp:positionH>
                <wp:positionV relativeFrom="paragraph">
                  <wp:posOffset>-2813050</wp:posOffset>
                </wp:positionV>
                <wp:extent cx="3582670" cy="4595495"/>
                <wp:effectExtent l="0" t="0" r="0" b="0"/>
                <wp:wrapSquare wrapText="bothSides"/>
                <wp:docPr id="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4595495"/>
                        </a:xfrm>
                        <a:prstGeom prst="rect">
                          <a:avLst/>
                        </a:prstGeom>
                        <a:solidFill>
                          <a:srgbClr val="FFFFFF"/>
                        </a:solidFill>
                        <a:ln w="9525">
                          <a:solidFill>
                            <a:srgbClr val="FF0000"/>
                          </a:solidFill>
                          <a:miter lim="800000"/>
                          <a:headEnd/>
                          <a:tailEnd/>
                        </a:ln>
                      </wps:spPr>
                      <wps:txbx>
                        <w:txbxContent>
                          <w:p w14:paraId="5925A866" w14:textId="60B3CA95" w:rsidR="00C638FE" w:rsidRPr="0042104F" w:rsidRDefault="00C638FE" w:rsidP="004C7E54">
                            <w:pPr>
                              <w:jc w:val="center"/>
                              <w:rPr>
                                <w:b/>
                                <w:bCs/>
                                <w:color w:val="FF0000"/>
                              </w:rPr>
                            </w:pPr>
                            <w:r w:rsidRPr="00824B7E">
                              <w:rPr>
                                <w:b/>
                                <w:bCs/>
                                <w:noProof/>
                                <w:color w:val="FF0000"/>
                              </w:rPr>
                              <w:drawing>
                                <wp:inline distT="0" distB="0" distL="0" distR="0" wp14:anchorId="4E725CAB" wp14:editId="6A913BE6">
                                  <wp:extent cx="3390900" cy="4495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49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D43A74" id="Text Box 609" o:spid="_x0000_s1070" type="#_x0000_t202" style="position:absolute;margin-left:214.85pt;margin-top:-221.5pt;width:282.1pt;height:361.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" strokecolor="red">
                <v:textbox style="mso-fit-shape-to-text:t">
                  <w:txbxContent>
                    <w:p w14:paraId="5925A866" w14:textId="60B3CA95" w:rsidR="00C638FE" w:rsidRPr="0042104F" w:rsidRDefault="00C638FE" w:rsidP="004C7E54">
                      <w:pPr>
                        <w:jc w:val="center"/>
                        <w:rPr>
                          <w:b/>
                          <w:bCs/>
                          <w:color w:val="FF0000"/>
                        </w:rPr>
                      </w:pPr>
                      <w:r w:rsidRPr="00824B7E">
                        <w:rPr>
                          <w:b/>
                          <w:bCs/>
                          <w:noProof/>
                          <w:color w:val="FF0000"/>
                        </w:rPr>
                        <w:drawing>
                          <wp:inline distT="0" distB="0" distL="0" distR="0" wp14:anchorId="4E725CAB" wp14:editId="6A913BE6">
                            <wp:extent cx="3390900" cy="4495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495800"/>
                                    </a:xfrm>
                                    <a:prstGeom prst="rect">
                                      <a:avLst/>
                                    </a:prstGeom>
                                    <a:noFill/>
                                    <a:ln>
                                      <a:noFill/>
                                    </a:ln>
                                  </pic:spPr>
                                </pic:pic>
                              </a:graphicData>
                            </a:graphic>
                          </wp:inline>
                        </w:drawing>
                      </w:r>
                    </w:p>
                  </w:txbxContent>
                </v:textbox>
                <w10:wrap type="square"/>
              </v:shape>
            </w:pict>
          </mc:Fallback>
        </mc:AlternateContent>
      </w:r>
      <w:r w:rsidR="004C7E54" w:rsidRPr="00D666F7">
        <w:rPr>
          <w:rFonts w:asciiTheme="minorHAnsi" w:hAnsiTheme="minorHAnsi" w:cstheme="minorHAnsi"/>
          <w:sz w:val="18"/>
          <w:szCs w:val="18"/>
        </w:rPr>
        <w:tab/>
      </w:r>
    </w:p>
    <w:sectPr w:rsidR="004452F6" w:rsidRPr="00D666F7" w:rsidSect="00D666F7">
      <w:headerReference w:type="default" r:id="rId10"/>
      <w:footerReference w:type="default" r:id="rId11"/>
      <w:pgSz w:w="11906" w:h="16838" w:code="9"/>
      <w:pgMar w:top="720" w:right="720" w:bottom="720" w:left="720" w:header="426" w:footer="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D915A" w14:textId="77777777" w:rsidR="00071712" w:rsidRDefault="00071712">
      <w:r>
        <w:separator/>
      </w:r>
    </w:p>
  </w:endnote>
  <w:endnote w:type="continuationSeparator" w:id="0">
    <w:p w14:paraId="5A30F307" w14:textId="77777777" w:rsidR="00071712" w:rsidRDefault="0007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0" w:type="auto"/>
      <w:tblLook w:val="04A0" w:firstRow="1" w:lastRow="0" w:firstColumn="1" w:lastColumn="0" w:noHBand="0" w:noVBand="1"/>
    </w:tblPr>
    <w:tblGrid>
      <w:gridCol w:w="3485"/>
      <w:gridCol w:w="3485"/>
      <w:gridCol w:w="3486"/>
    </w:tblGrid>
    <w:tr w:rsidR="00C638FE" w:rsidRPr="0050238D" w14:paraId="7E819B9F" w14:textId="77777777" w:rsidTr="00C638FE">
      <w:tc>
        <w:tcPr>
          <w:tcW w:w="3485" w:type="dxa"/>
          <w:vAlign w:val="center"/>
        </w:tcPr>
        <w:p w14:paraId="5E608D0C" w14:textId="77777777" w:rsidR="00C638FE" w:rsidRPr="00D666F7" w:rsidRDefault="00C638FE" w:rsidP="00D666F7">
          <w:pPr>
            <w:jc w:val="center"/>
            <w:rPr>
              <w:rFonts w:cs="Calibri"/>
              <w:sz w:val="18"/>
              <w:szCs w:val="18"/>
            </w:rPr>
          </w:pPr>
          <w:bookmarkStart w:id="0" w:name="_Hlk30433631"/>
          <w:r w:rsidRPr="00D666F7">
            <w:rPr>
              <w:rFonts w:cs="Calibri"/>
              <w:sz w:val="18"/>
              <w:szCs w:val="18"/>
            </w:rPr>
            <w:t>HAZIRLAYAN</w:t>
          </w:r>
        </w:p>
      </w:tc>
      <w:tc>
        <w:tcPr>
          <w:tcW w:w="3485" w:type="dxa"/>
          <w:vAlign w:val="center"/>
        </w:tcPr>
        <w:p w14:paraId="390FE591" w14:textId="77777777" w:rsidR="00C638FE" w:rsidRPr="00D666F7" w:rsidRDefault="00C638FE" w:rsidP="00D666F7">
          <w:pPr>
            <w:jc w:val="center"/>
            <w:rPr>
              <w:rFonts w:cs="Calibri"/>
              <w:sz w:val="18"/>
              <w:szCs w:val="18"/>
            </w:rPr>
          </w:pPr>
          <w:r w:rsidRPr="00D666F7">
            <w:rPr>
              <w:rFonts w:cs="Calibri"/>
              <w:sz w:val="18"/>
              <w:szCs w:val="18"/>
            </w:rPr>
            <w:t>KONTROL EDEN</w:t>
          </w:r>
        </w:p>
      </w:tc>
      <w:tc>
        <w:tcPr>
          <w:tcW w:w="3486" w:type="dxa"/>
          <w:vAlign w:val="center"/>
        </w:tcPr>
        <w:p w14:paraId="31E6CE35" w14:textId="77777777" w:rsidR="00C638FE" w:rsidRPr="00D666F7" w:rsidRDefault="00C638FE" w:rsidP="00D666F7">
          <w:pPr>
            <w:jc w:val="center"/>
            <w:rPr>
              <w:rFonts w:cs="Calibri"/>
              <w:sz w:val="18"/>
              <w:szCs w:val="18"/>
            </w:rPr>
          </w:pPr>
          <w:r w:rsidRPr="00D666F7">
            <w:rPr>
              <w:rFonts w:cs="Calibri"/>
              <w:sz w:val="18"/>
              <w:szCs w:val="18"/>
            </w:rPr>
            <w:t>ONAYLAYAN</w:t>
          </w:r>
        </w:p>
      </w:tc>
    </w:tr>
    <w:tr w:rsidR="00C638FE" w:rsidRPr="0050238D" w14:paraId="09627B40" w14:textId="77777777" w:rsidTr="00C638FE">
      <w:trPr>
        <w:trHeight w:val="489"/>
      </w:trPr>
      <w:tc>
        <w:tcPr>
          <w:tcW w:w="3485" w:type="dxa"/>
          <w:vAlign w:val="center"/>
        </w:tcPr>
        <w:p w14:paraId="4D3C10D5" w14:textId="77777777" w:rsidR="00C638FE" w:rsidRPr="00D666F7" w:rsidRDefault="00C638FE" w:rsidP="00D666F7">
          <w:pPr>
            <w:jc w:val="center"/>
            <w:rPr>
              <w:rFonts w:cs="Calibri"/>
              <w:sz w:val="18"/>
              <w:szCs w:val="18"/>
            </w:rPr>
          </w:pPr>
        </w:p>
      </w:tc>
      <w:tc>
        <w:tcPr>
          <w:tcW w:w="3485" w:type="dxa"/>
          <w:vAlign w:val="center"/>
        </w:tcPr>
        <w:p w14:paraId="145E8EC7" w14:textId="77777777" w:rsidR="00C638FE" w:rsidRPr="00D666F7" w:rsidRDefault="00C638FE" w:rsidP="00D666F7">
          <w:pPr>
            <w:jc w:val="center"/>
            <w:rPr>
              <w:rFonts w:cs="Calibri"/>
              <w:sz w:val="18"/>
              <w:szCs w:val="18"/>
            </w:rPr>
          </w:pPr>
        </w:p>
      </w:tc>
      <w:tc>
        <w:tcPr>
          <w:tcW w:w="3486" w:type="dxa"/>
          <w:vAlign w:val="center"/>
        </w:tcPr>
        <w:p w14:paraId="0A982224" w14:textId="77777777" w:rsidR="00C638FE" w:rsidRPr="00D666F7" w:rsidRDefault="00C638FE" w:rsidP="00D666F7">
          <w:pPr>
            <w:jc w:val="center"/>
            <w:rPr>
              <w:rFonts w:cs="Calibri"/>
              <w:sz w:val="18"/>
              <w:szCs w:val="18"/>
            </w:rPr>
          </w:pPr>
        </w:p>
      </w:tc>
    </w:tr>
    <w:bookmarkEnd w:id="0"/>
  </w:tbl>
  <w:p w14:paraId="518ECBB0" w14:textId="77777777" w:rsidR="00C638FE" w:rsidRPr="00D666F7" w:rsidRDefault="00C638FE" w:rsidP="00D666F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42750" w14:textId="77777777" w:rsidR="00071712" w:rsidRDefault="00071712">
      <w:r>
        <w:separator/>
      </w:r>
    </w:p>
  </w:footnote>
  <w:footnote w:type="continuationSeparator" w:id="0">
    <w:p w14:paraId="07701418" w14:textId="77777777" w:rsidR="00071712" w:rsidRDefault="0007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4075"/>
      <w:gridCol w:w="3797"/>
    </w:tblGrid>
    <w:tr w:rsidR="00C638FE" w:rsidRPr="00C638FE" w14:paraId="22B82AE7" w14:textId="77777777" w:rsidTr="00C638FE">
      <w:trPr>
        <w:trHeight w:val="309"/>
      </w:trPr>
      <w:tc>
        <w:tcPr>
          <w:tcW w:w="2631" w:type="dxa"/>
          <w:vMerge w:val="restart"/>
          <w:shd w:val="clear" w:color="auto" w:fill="auto"/>
          <w:noWrap/>
          <w:hideMark/>
        </w:tcPr>
        <w:p w14:paraId="61351E59" w14:textId="7FF2518A" w:rsidR="00C638FE" w:rsidRPr="00C638FE" w:rsidRDefault="00C638FE" w:rsidP="00C638FE">
          <w:pPr>
            <w:tabs>
              <w:tab w:val="center" w:pos="4536"/>
              <w:tab w:val="right" w:pos="9072"/>
            </w:tabs>
            <w:jc w:val="center"/>
            <w:rPr>
              <w:rFonts w:ascii="Times New Roman" w:hAnsi="Times New Roman"/>
            </w:rPr>
          </w:pPr>
          <w:r w:rsidRPr="00C638FE">
            <w:rPr>
              <w:rFonts w:ascii="Times New Roman" w:hAnsi="Times New Roman"/>
              <w:noProof/>
              <w:color w:val="000000"/>
            </w:rPr>
            <w:drawing>
              <wp:inline distT="0" distB="0" distL="0" distR="0" wp14:anchorId="3701F587" wp14:editId="5C4FE433">
                <wp:extent cx="971550" cy="1019175"/>
                <wp:effectExtent l="0" t="0" r="0" b="9525"/>
                <wp:docPr id="2" name="Resim 2" descr="C:\Users\AICU\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ICU\Picture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019175"/>
                        </a:xfrm>
                        <a:prstGeom prst="rect">
                          <a:avLst/>
                        </a:prstGeom>
                        <a:noFill/>
                        <a:ln>
                          <a:noFill/>
                        </a:ln>
                      </pic:spPr>
                    </pic:pic>
                  </a:graphicData>
                </a:graphic>
              </wp:inline>
            </w:drawing>
          </w:r>
        </w:p>
      </w:tc>
      <w:tc>
        <w:tcPr>
          <w:tcW w:w="4075" w:type="dxa"/>
          <w:vMerge w:val="restart"/>
          <w:shd w:val="clear" w:color="auto" w:fill="auto"/>
          <w:hideMark/>
        </w:tcPr>
        <w:p w14:paraId="4DDA2229" w14:textId="77777777" w:rsidR="00C638FE" w:rsidRPr="004434D8" w:rsidRDefault="00C638FE" w:rsidP="00C638FE">
          <w:pPr>
            <w:tabs>
              <w:tab w:val="center" w:pos="4536"/>
              <w:tab w:val="right" w:pos="9072"/>
            </w:tabs>
            <w:jc w:val="center"/>
            <w:rPr>
              <w:rFonts w:ascii="Times New Roman" w:hAnsi="Times New Roman"/>
              <w:sz w:val="20"/>
              <w:szCs w:val="20"/>
            </w:rPr>
          </w:pPr>
        </w:p>
        <w:p w14:paraId="4B4C0B17" w14:textId="77777777" w:rsidR="00C638FE" w:rsidRPr="004434D8" w:rsidRDefault="00C638FE" w:rsidP="00F44EB4">
          <w:pPr>
            <w:tabs>
              <w:tab w:val="center" w:pos="4536"/>
              <w:tab w:val="right" w:pos="9072"/>
            </w:tabs>
            <w:jc w:val="center"/>
            <w:rPr>
              <w:rFonts w:ascii="Times New Roman" w:hAnsi="Times New Roman"/>
              <w:sz w:val="20"/>
              <w:szCs w:val="20"/>
            </w:rPr>
          </w:pPr>
          <w:r w:rsidRPr="004434D8">
            <w:rPr>
              <w:rFonts w:ascii="Times New Roman" w:hAnsi="Times New Roman"/>
              <w:sz w:val="20"/>
              <w:szCs w:val="20"/>
            </w:rPr>
            <w:t xml:space="preserve">İŞ SAĞLIĞI VE GÜVENLİĞİ </w:t>
          </w:r>
        </w:p>
        <w:p w14:paraId="33D5845A" w14:textId="77777777" w:rsidR="00F44EB4" w:rsidRPr="004434D8" w:rsidRDefault="00F44EB4" w:rsidP="00F44EB4">
          <w:pPr>
            <w:tabs>
              <w:tab w:val="center" w:pos="4536"/>
              <w:tab w:val="right" w:pos="9072"/>
            </w:tabs>
            <w:jc w:val="center"/>
            <w:rPr>
              <w:rFonts w:ascii="Times New Roman" w:hAnsi="Times New Roman"/>
              <w:sz w:val="20"/>
              <w:szCs w:val="20"/>
            </w:rPr>
          </w:pPr>
        </w:p>
        <w:p w14:paraId="445D52F7" w14:textId="0CE7CDF9" w:rsidR="00F44EB4" w:rsidRPr="004434D8" w:rsidRDefault="00F44EB4" w:rsidP="00F44EB4">
          <w:pPr>
            <w:tabs>
              <w:tab w:val="center" w:pos="4536"/>
              <w:tab w:val="right" w:pos="9072"/>
            </w:tabs>
            <w:jc w:val="center"/>
            <w:rPr>
              <w:rFonts w:ascii="Times New Roman" w:hAnsi="Times New Roman"/>
              <w:sz w:val="20"/>
              <w:szCs w:val="20"/>
            </w:rPr>
          </w:pPr>
          <w:r w:rsidRPr="004434D8">
            <w:rPr>
              <w:rFonts w:ascii="Times New Roman" w:hAnsi="Times New Roman"/>
              <w:sz w:val="20"/>
              <w:szCs w:val="20"/>
            </w:rPr>
            <w:t>İLK YARDIM EL KİTABI</w:t>
          </w:r>
        </w:p>
      </w:tc>
      <w:tc>
        <w:tcPr>
          <w:tcW w:w="3797" w:type="dxa"/>
          <w:shd w:val="clear" w:color="auto" w:fill="auto"/>
          <w:noWrap/>
          <w:hideMark/>
        </w:tcPr>
        <w:p w14:paraId="4B449FED" w14:textId="38168A7A" w:rsidR="00C638FE" w:rsidRPr="004434D8" w:rsidRDefault="00C638FE" w:rsidP="00C638FE">
          <w:pPr>
            <w:tabs>
              <w:tab w:val="center" w:pos="4536"/>
              <w:tab w:val="right" w:pos="9072"/>
            </w:tabs>
            <w:rPr>
              <w:rFonts w:ascii="Times New Roman" w:hAnsi="Times New Roman"/>
              <w:sz w:val="20"/>
              <w:szCs w:val="20"/>
            </w:rPr>
          </w:pPr>
          <w:r w:rsidRPr="004434D8">
            <w:rPr>
              <w:rFonts w:ascii="Times New Roman" w:hAnsi="Times New Roman"/>
              <w:sz w:val="20"/>
              <w:szCs w:val="20"/>
            </w:rPr>
            <w:t xml:space="preserve">Doküman No: İSG </w:t>
          </w:r>
          <w:r w:rsidR="004434D8" w:rsidRPr="004434D8">
            <w:rPr>
              <w:rFonts w:ascii="Times New Roman" w:hAnsi="Times New Roman"/>
              <w:sz w:val="20"/>
              <w:szCs w:val="20"/>
            </w:rPr>
            <w:t>-İYEK-001</w:t>
          </w:r>
        </w:p>
      </w:tc>
    </w:tr>
    <w:tr w:rsidR="00C638FE" w:rsidRPr="00C638FE" w14:paraId="1577A6B7" w14:textId="77777777" w:rsidTr="00C638FE">
      <w:trPr>
        <w:trHeight w:val="309"/>
      </w:trPr>
      <w:tc>
        <w:tcPr>
          <w:tcW w:w="2631" w:type="dxa"/>
          <w:vMerge/>
          <w:shd w:val="clear" w:color="auto" w:fill="auto"/>
          <w:hideMark/>
        </w:tcPr>
        <w:p w14:paraId="0E52B7AA" w14:textId="77777777" w:rsidR="00C638FE" w:rsidRPr="00C638FE" w:rsidRDefault="00C638FE" w:rsidP="00C638FE">
          <w:pPr>
            <w:tabs>
              <w:tab w:val="center" w:pos="4536"/>
              <w:tab w:val="right" w:pos="9072"/>
            </w:tabs>
            <w:rPr>
              <w:rFonts w:ascii="Times New Roman" w:hAnsi="Times New Roman"/>
            </w:rPr>
          </w:pPr>
        </w:p>
      </w:tc>
      <w:tc>
        <w:tcPr>
          <w:tcW w:w="4075" w:type="dxa"/>
          <w:vMerge/>
          <w:shd w:val="clear" w:color="auto" w:fill="auto"/>
          <w:hideMark/>
        </w:tcPr>
        <w:p w14:paraId="165C9CC6" w14:textId="77777777" w:rsidR="00C638FE" w:rsidRPr="004434D8" w:rsidRDefault="00C638FE" w:rsidP="00C638FE">
          <w:pPr>
            <w:tabs>
              <w:tab w:val="center" w:pos="4536"/>
              <w:tab w:val="right" w:pos="9072"/>
            </w:tabs>
            <w:rPr>
              <w:rFonts w:ascii="Times New Roman" w:hAnsi="Times New Roman"/>
              <w:sz w:val="20"/>
              <w:szCs w:val="20"/>
            </w:rPr>
          </w:pPr>
        </w:p>
      </w:tc>
      <w:tc>
        <w:tcPr>
          <w:tcW w:w="3797" w:type="dxa"/>
          <w:shd w:val="clear" w:color="auto" w:fill="auto"/>
          <w:hideMark/>
        </w:tcPr>
        <w:p w14:paraId="79F70B41" w14:textId="77777777" w:rsidR="00C638FE" w:rsidRPr="004434D8" w:rsidRDefault="00C638FE" w:rsidP="00C638FE">
          <w:pPr>
            <w:tabs>
              <w:tab w:val="center" w:pos="4536"/>
              <w:tab w:val="right" w:pos="9072"/>
            </w:tabs>
            <w:rPr>
              <w:rFonts w:ascii="Times New Roman" w:hAnsi="Times New Roman"/>
              <w:sz w:val="20"/>
              <w:szCs w:val="20"/>
            </w:rPr>
          </w:pPr>
          <w:r w:rsidRPr="004434D8">
            <w:rPr>
              <w:rFonts w:ascii="Times New Roman" w:hAnsi="Times New Roman"/>
              <w:sz w:val="20"/>
              <w:szCs w:val="20"/>
            </w:rPr>
            <w:t>İlk Yayın Tarihi: 13.05.2024</w:t>
          </w:r>
        </w:p>
      </w:tc>
    </w:tr>
    <w:tr w:rsidR="00C638FE" w:rsidRPr="00C638FE" w14:paraId="4B555E8C" w14:textId="77777777" w:rsidTr="00C638FE">
      <w:trPr>
        <w:trHeight w:val="309"/>
      </w:trPr>
      <w:tc>
        <w:tcPr>
          <w:tcW w:w="2631" w:type="dxa"/>
          <w:vMerge/>
          <w:shd w:val="clear" w:color="auto" w:fill="auto"/>
          <w:hideMark/>
        </w:tcPr>
        <w:p w14:paraId="2A4375C0" w14:textId="77777777" w:rsidR="00C638FE" w:rsidRPr="00C638FE" w:rsidRDefault="00C638FE" w:rsidP="00C638FE">
          <w:pPr>
            <w:tabs>
              <w:tab w:val="center" w:pos="4536"/>
              <w:tab w:val="right" w:pos="9072"/>
            </w:tabs>
            <w:rPr>
              <w:rFonts w:ascii="Times New Roman" w:hAnsi="Times New Roman"/>
            </w:rPr>
          </w:pPr>
        </w:p>
      </w:tc>
      <w:tc>
        <w:tcPr>
          <w:tcW w:w="4075" w:type="dxa"/>
          <w:vMerge/>
          <w:shd w:val="clear" w:color="auto" w:fill="auto"/>
          <w:hideMark/>
        </w:tcPr>
        <w:p w14:paraId="79091439" w14:textId="77777777" w:rsidR="00C638FE" w:rsidRPr="004434D8" w:rsidRDefault="00C638FE" w:rsidP="00C638FE">
          <w:pPr>
            <w:tabs>
              <w:tab w:val="center" w:pos="4536"/>
              <w:tab w:val="right" w:pos="9072"/>
            </w:tabs>
            <w:rPr>
              <w:rFonts w:ascii="Times New Roman" w:hAnsi="Times New Roman"/>
              <w:sz w:val="20"/>
              <w:szCs w:val="20"/>
            </w:rPr>
          </w:pPr>
        </w:p>
      </w:tc>
      <w:tc>
        <w:tcPr>
          <w:tcW w:w="3797" w:type="dxa"/>
          <w:shd w:val="clear" w:color="auto" w:fill="auto"/>
          <w:hideMark/>
        </w:tcPr>
        <w:p w14:paraId="6C59C7DD" w14:textId="77777777" w:rsidR="00C638FE" w:rsidRPr="004434D8" w:rsidRDefault="00C638FE" w:rsidP="00C638FE">
          <w:pPr>
            <w:tabs>
              <w:tab w:val="center" w:pos="4536"/>
              <w:tab w:val="right" w:pos="9072"/>
            </w:tabs>
            <w:rPr>
              <w:rFonts w:ascii="Times New Roman" w:hAnsi="Times New Roman"/>
              <w:sz w:val="20"/>
              <w:szCs w:val="20"/>
            </w:rPr>
          </w:pPr>
          <w:r w:rsidRPr="004434D8">
            <w:rPr>
              <w:rFonts w:ascii="Times New Roman" w:hAnsi="Times New Roman"/>
              <w:sz w:val="20"/>
              <w:szCs w:val="20"/>
            </w:rPr>
            <w:t>Revizyon Tarihi:</w:t>
          </w:r>
        </w:p>
      </w:tc>
    </w:tr>
    <w:tr w:rsidR="00C638FE" w:rsidRPr="00C638FE" w14:paraId="60323514" w14:textId="77777777" w:rsidTr="00C638FE">
      <w:trPr>
        <w:trHeight w:val="309"/>
      </w:trPr>
      <w:tc>
        <w:tcPr>
          <w:tcW w:w="2631" w:type="dxa"/>
          <w:vMerge/>
          <w:shd w:val="clear" w:color="auto" w:fill="auto"/>
          <w:hideMark/>
        </w:tcPr>
        <w:p w14:paraId="2519050A" w14:textId="77777777" w:rsidR="00C638FE" w:rsidRPr="00C638FE" w:rsidRDefault="00C638FE" w:rsidP="00C638FE">
          <w:pPr>
            <w:tabs>
              <w:tab w:val="center" w:pos="4536"/>
              <w:tab w:val="right" w:pos="9072"/>
            </w:tabs>
            <w:rPr>
              <w:rFonts w:ascii="Times New Roman" w:hAnsi="Times New Roman"/>
            </w:rPr>
          </w:pPr>
        </w:p>
      </w:tc>
      <w:tc>
        <w:tcPr>
          <w:tcW w:w="4075" w:type="dxa"/>
          <w:vMerge/>
          <w:shd w:val="clear" w:color="auto" w:fill="auto"/>
          <w:hideMark/>
        </w:tcPr>
        <w:p w14:paraId="4BE324DA" w14:textId="77777777" w:rsidR="00C638FE" w:rsidRPr="004434D8" w:rsidRDefault="00C638FE" w:rsidP="00C638FE">
          <w:pPr>
            <w:tabs>
              <w:tab w:val="center" w:pos="4536"/>
              <w:tab w:val="right" w:pos="9072"/>
            </w:tabs>
            <w:rPr>
              <w:rFonts w:ascii="Times New Roman" w:hAnsi="Times New Roman"/>
              <w:sz w:val="20"/>
              <w:szCs w:val="20"/>
            </w:rPr>
          </w:pPr>
        </w:p>
      </w:tc>
      <w:tc>
        <w:tcPr>
          <w:tcW w:w="3797" w:type="dxa"/>
          <w:shd w:val="clear" w:color="auto" w:fill="auto"/>
          <w:hideMark/>
        </w:tcPr>
        <w:p w14:paraId="64099F54" w14:textId="77777777" w:rsidR="00C638FE" w:rsidRPr="004434D8" w:rsidRDefault="00C638FE" w:rsidP="00C638FE">
          <w:pPr>
            <w:tabs>
              <w:tab w:val="center" w:pos="4536"/>
              <w:tab w:val="right" w:pos="9072"/>
            </w:tabs>
            <w:rPr>
              <w:rFonts w:ascii="Times New Roman" w:hAnsi="Times New Roman"/>
              <w:sz w:val="20"/>
              <w:szCs w:val="20"/>
            </w:rPr>
          </w:pPr>
          <w:r w:rsidRPr="004434D8">
            <w:rPr>
              <w:rFonts w:ascii="Times New Roman" w:hAnsi="Times New Roman"/>
              <w:sz w:val="20"/>
              <w:szCs w:val="20"/>
            </w:rPr>
            <w:t>Revizyon No: 00</w:t>
          </w:r>
        </w:p>
      </w:tc>
    </w:tr>
    <w:tr w:rsidR="00C638FE" w:rsidRPr="00C638FE" w14:paraId="154D3E18" w14:textId="77777777" w:rsidTr="00C638FE">
      <w:trPr>
        <w:trHeight w:val="309"/>
      </w:trPr>
      <w:tc>
        <w:tcPr>
          <w:tcW w:w="2631" w:type="dxa"/>
          <w:vMerge/>
          <w:shd w:val="clear" w:color="auto" w:fill="auto"/>
          <w:hideMark/>
        </w:tcPr>
        <w:p w14:paraId="012B18C3" w14:textId="77777777" w:rsidR="00C638FE" w:rsidRPr="00C638FE" w:rsidRDefault="00C638FE" w:rsidP="00C638FE">
          <w:pPr>
            <w:tabs>
              <w:tab w:val="center" w:pos="4536"/>
              <w:tab w:val="right" w:pos="9072"/>
            </w:tabs>
            <w:rPr>
              <w:rFonts w:ascii="Times New Roman" w:hAnsi="Times New Roman"/>
            </w:rPr>
          </w:pPr>
        </w:p>
      </w:tc>
      <w:tc>
        <w:tcPr>
          <w:tcW w:w="4075" w:type="dxa"/>
          <w:vMerge/>
          <w:shd w:val="clear" w:color="auto" w:fill="auto"/>
          <w:hideMark/>
        </w:tcPr>
        <w:p w14:paraId="6D6191CE" w14:textId="77777777" w:rsidR="00C638FE" w:rsidRPr="004434D8" w:rsidRDefault="00C638FE" w:rsidP="00C638FE">
          <w:pPr>
            <w:tabs>
              <w:tab w:val="center" w:pos="4536"/>
              <w:tab w:val="right" w:pos="9072"/>
            </w:tabs>
            <w:rPr>
              <w:rFonts w:ascii="Times New Roman" w:hAnsi="Times New Roman"/>
              <w:sz w:val="20"/>
              <w:szCs w:val="20"/>
            </w:rPr>
          </w:pPr>
        </w:p>
      </w:tc>
      <w:tc>
        <w:tcPr>
          <w:tcW w:w="3797" w:type="dxa"/>
          <w:shd w:val="clear" w:color="auto" w:fill="auto"/>
          <w:hideMark/>
        </w:tcPr>
        <w:p w14:paraId="5323890B" w14:textId="4C78EC62" w:rsidR="00C638FE" w:rsidRPr="004434D8" w:rsidRDefault="00966D36" w:rsidP="00966D36">
          <w:pPr>
            <w:tabs>
              <w:tab w:val="center" w:pos="1790"/>
            </w:tabs>
            <w:rPr>
              <w:rFonts w:ascii="Times New Roman" w:hAnsi="Times New Roman"/>
              <w:sz w:val="20"/>
              <w:szCs w:val="20"/>
            </w:rPr>
          </w:pPr>
          <w:r w:rsidRPr="004434D8">
            <w:rPr>
              <w:rFonts w:ascii="Times New Roman" w:hAnsi="Times New Roman"/>
              <w:sz w:val="20"/>
              <w:szCs w:val="20"/>
            </w:rPr>
            <w:t xml:space="preserve">Sayfa </w:t>
          </w:r>
          <w:r w:rsidRPr="004434D8">
            <w:rPr>
              <w:rFonts w:ascii="Times New Roman" w:hAnsi="Times New Roman"/>
              <w:sz w:val="20"/>
              <w:szCs w:val="20"/>
            </w:rPr>
            <w:fldChar w:fldCharType="begin"/>
          </w:r>
          <w:r w:rsidRPr="004434D8">
            <w:rPr>
              <w:rFonts w:ascii="Times New Roman" w:hAnsi="Times New Roman"/>
              <w:sz w:val="20"/>
              <w:szCs w:val="20"/>
            </w:rPr>
            <w:instrText>PAGE  \* Arabic  \* MERGEFORMAT</w:instrText>
          </w:r>
          <w:r w:rsidRPr="004434D8">
            <w:rPr>
              <w:rFonts w:ascii="Times New Roman" w:hAnsi="Times New Roman"/>
              <w:sz w:val="20"/>
              <w:szCs w:val="20"/>
            </w:rPr>
            <w:fldChar w:fldCharType="separate"/>
          </w:r>
          <w:r w:rsidRPr="004434D8">
            <w:rPr>
              <w:rFonts w:ascii="Times New Roman" w:hAnsi="Times New Roman"/>
              <w:sz w:val="20"/>
              <w:szCs w:val="20"/>
            </w:rPr>
            <w:t>1</w:t>
          </w:r>
          <w:r w:rsidRPr="004434D8">
            <w:rPr>
              <w:rFonts w:ascii="Times New Roman" w:hAnsi="Times New Roman"/>
              <w:sz w:val="20"/>
              <w:szCs w:val="20"/>
            </w:rPr>
            <w:fldChar w:fldCharType="end"/>
          </w:r>
          <w:r w:rsidRPr="004434D8">
            <w:rPr>
              <w:rFonts w:ascii="Times New Roman" w:hAnsi="Times New Roman"/>
              <w:sz w:val="20"/>
              <w:szCs w:val="20"/>
            </w:rPr>
            <w:t xml:space="preserve"> / </w:t>
          </w:r>
          <w:r w:rsidRPr="004434D8">
            <w:rPr>
              <w:rFonts w:ascii="Times New Roman" w:hAnsi="Times New Roman"/>
              <w:sz w:val="20"/>
              <w:szCs w:val="20"/>
            </w:rPr>
            <w:fldChar w:fldCharType="begin"/>
          </w:r>
          <w:r w:rsidRPr="004434D8">
            <w:rPr>
              <w:rFonts w:ascii="Times New Roman" w:hAnsi="Times New Roman"/>
              <w:sz w:val="20"/>
              <w:szCs w:val="20"/>
            </w:rPr>
            <w:instrText>NUMPAGES  \* Arabic  \* MERGEFORMAT</w:instrText>
          </w:r>
          <w:r w:rsidRPr="004434D8">
            <w:rPr>
              <w:rFonts w:ascii="Times New Roman" w:hAnsi="Times New Roman"/>
              <w:sz w:val="20"/>
              <w:szCs w:val="20"/>
            </w:rPr>
            <w:fldChar w:fldCharType="separate"/>
          </w:r>
          <w:r w:rsidRPr="004434D8">
            <w:rPr>
              <w:rFonts w:ascii="Times New Roman" w:hAnsi="Times New Roman"/>
              <w:sz w:val="20"/>
              <w:szCs w:val="20"/>
            </w:rPr>
            <w:t>2</w:t>
          </w:r>
          <w:r w:rsidRPr="004434D8">
            <w:rPr>
              <w:rFonts w:ascii="Times New Roman" w:hAnsi="Times New Roman"/>
              <w:sz w:val="20"/>
              <w:szCs w:val="20"/>
            </w:rPr>
            <w:fldChar w:fldCharType="end"/>
          </w:r>
          <w:r w:rsidRPr="004434D8">
            <w:rPr>
              <w:rFonts w:ascii="Times New Roman" w:hAnsi="Times New Roman"/>
              <w:sz w:val="20"/>
              <w:szCs w:val="20"/>
            </w:rPr>
            <w:tab/>
          </w:r>
        </w:p>
      </w:tc>
    </w:tr>
  </w:tbl>
  <w:p w14:paraId="12D6B853" w14:textId="77777777" w:rsidR="00C638FE" w:rsidRDefault="00C638FE" w:rsidP="00297ED3"/>
  <w:p w14:paraId="5269F2C9" w14:textId="77777777" w:rsidR="00C638FE" w:rsidRDefault="00C638FE" w:rsidP="00A5566E">
    <w:pPr>
      <w:pStyle w:val="stbilgi"/>
      <w:rPr>
        <w:rFonts w:ascii="Arial" w:hAnsi="Arial" w:cs="Arial"/>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4807"/>
    <w:multiLevelType w:val="multilevel"/>
    <w:tmpl w:val="88C8E9A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1" w15:restartNumberingAfterBreak="0">
    <w:nsid w:val="0CEA1233"/>
    <w:multiLevelType w:val="hybridMultilevel"/>
    <w:tmpl w:val="952C5F34"/>
    <w:lvl w:ilvl="0" w:tplc="041F000F">
      <w:start w:val="1"/>
      <w:numFmt w:val="decimal"/>
      <w:lvlText w:val="%1."/>
      <w:lvlJc w:val="left"/>
      <w:pPr>
        <w:tabs>
          <w:tab w:val="num" w:pos="360"/>
        </w:tabs>
        <w:ind w:left="360" w:hanging="360"/>
      </w:pPr>
    </w:lvl>
    <w:lvl w:ilvl="1" w:tplc="E566394E">
      <w:start w:val="1"/>
      <w:numFmt w:val="decimal"/>
      <w:lvlText w:val="%2-"/>
      <w:lvlJc w:val="left"/>
      <w:pPr>
        <w:tabs>
          <w:tab w:val="num" w:pos="1080"/>
        </w:tabs>
        <w:ind w:left="1080" w:hanging="360"/>
      </w:pPr>
      <w:rPr>
        <w:rFonts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9243535"/>
    <w:multiLevelType w:val="hybridMultilevel"/>
    <w:tmpl w:val="41F6F45C"/>
    <w:lvl w:ilvl="0" w:tplc="61264BE0">
      <w:start w:val="1"/>
      <w:numFmt w:val="upperLetter"/>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15:restartNumberingAfterBreak="0">
    <w:nsid w:val="1A1A7B12"/>
    <w:multiLevelType w:val="hybridMultilevel"/>
    <w:tmpl w:val="F4FC257E"/>
    <w:lvl w:ilvl="0" w:tplc="2EB436A6">
      <w:start w:val="1"/>
      <w:numFmt w:val="decimal"/>
      <w:lvlText w:val="%1-"/>
      <w:lvlJc w:val="left"/>
      <w:pPr>
        <w:ind w:left="360" w:hanging="360"/>
      </w:pPr>
      <w:rPr>
        <w:rFonts w:hint="default"/>
      </w:rPr>
    </w:lvl>
    <w:lvl w:ilvl="1" w:tplc="041F0019" w:tentative="1">
      <w:start w:val="1"/>
      <w:numFmt w:val="lowerLetter"/>
      <w:lvlText w:val="%2."/>
      <w:lvlJc w:val="left"/>
      <w:pPr>
        <w:ind w:left="870" w:hanging="360"/>
      </w:pPr>
    </w:lvl>
    <w:lvl w:ilvl="2" w:tplc="041F001B" w:tentative="1">
      <w:start w:val="1"/>
      <w:numFmt w:val="lowerRoman"/>
      <w:lvlText w:val="%3."/>
      <w:lvlJc w:val="right"/>
      <w:pPr>
        <w:ind w:left="1590" w:hanging="180"/>
      </w:pPr>
    </w:lvl>
    <w:lvl w:ilvl="3" w:tplc="041F000F" w:tentative="1">
      <w:start w:val="1"/>
      <w:numFmt w:val="decimal"/>
      <w:lvlText w:val="%4."/>
      <w:lvlJc w:val="left"/>
      <w:pPr>
        <w:ind w:left="2310" w:hanging="360"/>
      </w:pPr>
    </w:lvl>
    <w:lvl w:ilvl="4" w:tplc="041F0019" w:tentative="1">
      <w:start w:val="1"/>
      <w:numFmt w:val="lowerLetter"/>
      <w:lvlText w:val="%5."/>
      <w:lvlJc w:val="left"/>
      <w:pPr>
        <w:ind w:left="3030" w:hanging="360"/>
      </w:pPr>
    </w:lvl>
    <w:lvl w:ilvl="5" w:tplc="041F001B" w:tentative="1">
      <w:start w:val="1"/>
      <w:numFmt w:val="lowerRoman"/>
      <w:lvlText w:val="%6."/>
      <w:lvlJc w:val="right"/>
      <w:pPr>
        <w:ind w:left="3750" w:hanging="180"/>
      </w:pPr>
    </w:lvl>
    <w:lvl w:ilvl="6" w:tplc="041F000F" w:tentative="1">
      <w:start w:val="1"/>
      <w:numFmt w:val="decimal"/>
      <w:lvlText w:val="%7."/>
      <w:lvlJc w:val="left"/>
      <w:pPr>
        <w:ind w:left="4470" w:hanging="360"/>
      </w:pPr>
    </w:lvl>
    <w:lvl w:ilvl="7" w:tplc="041F0019" w:tentative="1">
      <w:start w:val="1"/>
      <w:numFmt w:val="lowerLetter"/>
      <w:lvlText w:val="%8."/>
      <w:lvlJc w:val="left"/>
      <w:pPr>
        <w:ind w:left="5190" w:hanging="360"/>
      </w:pPr>
    </w:lvl>
    <w:lvl w:ilvl="8" w:tplc="041F001B" w:tentative="1">
      <w:start w:val="1"/>
      <w:numFmt w:val="lowerRoman"/>
      <w:lvlText w:val="%9."/>
      <w:lvlJc w:val="right"/>
      <w:pPr>
        <w:ind w:left="5910" w:hanging="180"/>
      </w:pPr>
    </w:lvl>
  </w:abstractNum>
  <w:abstractNum w:abstractNumId="4" w15:restartNumberingAfterBreak="0">
    <w:nsid w:val="1C1C1A06"/>
    <w:multiLevelType w:val="hybridMultilevel"/>
    <w:tmpl w:val="126C3E98"/>
    <w:lvl w:ilvl="0" w:tplc="4A82BC86">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0FD4465"/>
    <w:multiLevelType w:val="hybridMultilevel"/>
    <w:tmpl w:val="A1129E2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4D65DDB"/>
    <w:multiLevelType w:val="multilevel"/>
    <w:tmpl w:val="88C8E9A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7" w15:restartNumberingAfterBreak="0">
    <w:nsid w:val="27900641"/>
    <w:multiLevelType w:val="hybridMultilevel"/>
    <w:tmpl w:val="627A570E"/>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AC62EAD"/>
    <w:multiLevelType w:val="hybridMultilevel"/>
    <w:tmpl w:val="5EC4E2B8"/>
    <w:lvl w:ilvl="0" w:tplc="77044688">
      <w:start w:val="1"/>
      <w:numFmt w:val="upperLetter"/>
      <w:lvlText w:val="%1)"/>
      <w:lvlJc w:val="left"/>
      <w:pPr>
        <w:tabs>
          <w:tab w:val="num" w:pos="785"/>
        </w:tabs>
        <w:ind w:left="785" w:hanging="360"/>
      </w:pPr>
      <w:rPr>
        <w:rFonts w:hint="default"/>
      </w:rPr>
    </w:lvl>
    <w:lvl w:ilvl="1" w:tplc="041F0019">
      <w:start w:val="1"/>
      <w:numFmt w:val="lowerLetter"/>
      <w:lvlText w:val="%2."/>
      <w:lvlJc w:val="left"/>
      <w:pPr>
        <w:tabs>
          <w:tab w:val="num" w:pos="1505"/>
        </w:tabs>
        <w:ind w:left="1505" w:hanging="360"/>
      </w:pPr>
    </w:lvl>
    <w:lvl w:ilvl="2" w:tplc="041F001B">
      <w:start w:val="1"/>
      <w:numFmt w:val="lowerRoman"/>
      <w:lvlText w:val="%3."/>
      <w:lvlJc w:val="right"/>
      <w:pPr>
        <w:tabs>
          <w:tab w:val="num" w:pos="2225"/>
        </w:tabs>
        <w:ind w:left="2225" w:hanging="180"/>
      </w:pPr>
    </w:lvl>
    <w:lvl w:ilvl="3" w:tplc="041F000F">
      <w:start w:val="1"/>
      <w:numFmt w:val="decimal"/>
      <w:lvlText w:val="%4."/>
      <w:lvlJc w:val="left"/>
      <w:pPr>
        <w:tabs>
          <w:tab w:val="num" w:pos="2945"/>
        </w:tabs>
        <w:ind w:left="2945" w:hanging="360"/>
      </w:pPr>
    </w:lvl>
    <w:lvl w:ilvl="4" w:tplc="041F0019">
      <w:start w:val="1"/>
      <w:numFmt w:val="lowerLetter"/>
      <w:lvlText w:val="%5."/>
      <w:lvlJc w:val="left"/>
      <w:pPr>
        <w:tabs>
          <w:tab w:val="num" w:pos="3665"/>
        </w:tabs>
        <w:ind w:left="3665" w:hanging="360"/>
      </w:pPr>
    </w:lvl>
    <w:lvl w:ilvl="5" w:tplc="041F001B">
      <w:start w:val="1"/>
      <w:numFmt w:val="lowerRoman"/>
      <w:lvlText w:val="%6."/>
      <w:lvlJc w:val="right"/>
      <w:pPr>
        <w:tabs>
          <w:tab w:val="num" w:pos="4385"/>
        </w:tabs>
        <w:ind w:left="4385" w:hanging="180"/>
      </w:pPr>
    </w:lvl>
    <w:lvl w:ilvl="6" w:tplc="041F000F">
      <w:start w:val="1"/>
      <w:numFmt w:val="decimal"/>
      <w:lvlText w:val="%7."/>
      <w:lvlJc w:val="left"/>
      <w:pPr>
        <w:tabs>
          <w:tab w:val="num" w:pos="5105"/>
        </w:tabs>
        <w:ind w:left="5105" w:hanging="360"/>
      </w:pPr>
    </w:lvl>
    <w:lvl w:ilvl="7" w:tplc="041F0019">
      <w:start w:val="1"/>
      <w:numFmt w:val="lowerLetter"/>
      <w:lvlText w:val="%8."/>
      <w:lvlJc w:val="left"/>
      <w:pPr>
        <w:tabs>
          <w:tab w:val="num" w:pos="5825"/>
        </w:tabs>
        <w:ind w:left="5825" w:hanging="360"/>
      </w:pPr>
    </w:lvl>
    <w:lvl w:ilvl="8" w:tplc="041F001B">
      <w:start w:val="1"/>
      <w:numFmt w:val="lowerRoman"/>
      <w:lvlText w:val="%9."/>
      <w:lvlJc w:val="right"/>
      <w:pPr>
        <w:tabs>
          <w:tab w:val="num" w:pos="6545"/>
        </w:tabs>
        <w:ind w:left="6545" w:hanging="180"/>
      </w:pPr>
    </w:lvl>
  </w:abstractNum>
  <w:abstractNum w:abstractNumId="9" w15:restartNumberingAfterBreak="0">
    <w:nsid w:val="30B67474"/>
    <w:multiLevelType w:val="hybridMultilevel"/>
    <w:tmpl w:val="B538CC12"/>
    <w:lvl w:ilvl="0" w:tplc="041F0015">
      <w:start w:val="1"/>
      <w:numFmt w:val="upperLetter"/>
      <w:lvlText w:val="%1."/>
      <w:lvlJc w:val="left"/>
      <w:pPr>
        <w:tabs>
          <w:tab w:val="num" w:pos="360"/>
        </w:tabs>
        <w:ind w:left="360" w:hanging="360"/>
      </w:pPr>
      <w:rPr>
        <w:rFonts w:hint="default"/>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15:restartNumberingAfterBreak="0">
    <w:nsid w:val="30F26149"/>
    <w:multiLevelType w:val="hybridMultilevel"/>
    <w:tmpl w:val="EAD81736"/>
    <w:lvl w:ilvl="0" w:tplc="041F0001">
      <w:start w:val="1"/>
      <w:numFmt w:val="bullet"/>
      <w:lvlText w:val=""/>
      <w:lvlJc w:val="left"/>
      <w:pPr>
        <w:tabs>
          <w:tab w:val="num" w:pos="918"/>
        </w:tabs>
        <w:ind w:left="918" w:hanging="360"/>
      </w:pPr>
      <w:rPr>
        <w:rFonts w:ascii="Symbol" w:hAnsi="Symbol" w:cs="Symbol" w:hint="default"/>
      </w:rPr>
    </w:lvl>
    <w:lvl w:ilvl="1" w:tplc="041F0003">
      <w:start w:val="1"/>
      <w:numFmt w:val="bullet"/>
      <w:lvlText w:val="o"/>
      <w:lvlJc w:val="left"/>
      <w:pPr>
        <w:tabs>
          <w:tab w:val="num" w:pos="1638"/>
        </w:tabs>
        <w:ind w:left="1638" w:hanging="360"/>
      </w:pPr>
      <w:rPr>
        <w:rFonts w:ascii="Courier New" w:hAnsi="Courier New" w:cs="Courier New" w:hint="default"/>
      </w:rPr>
    </w:lvl>
    <w:lvl w:ilvl="2" w:tplc="041F0005">
      <w:start w:val="1"/>
      <w:numFmt w:val="bullet"/>
      <w:lvlText w:val=""/>
      <w:lvlJc w:val="left"/>
      <w:pPr>
        <w:tabs>
          <w:tab w:val="num" w:pos="2358"/>
        </w:tabs>
        <w:ind w:left="2358" w:hanging="360"/>
      </w:pPr>
      <w:rPr>
        <w:rFonts w:ascii="Wingdings" w:hAnsi="Wingdings" w:cs="Wingdings" w:hint="default"/>
      </w:rPr>
    </w:lvl>
    <w:lvl w:ilvl="3" w:tplc="041F0001">
      <w:start w:val="1"/>
      <w:numFmt w:val="bullet"/>
      <w:lvlText w:val=""/>
      <w:lvlJc w:val="left"/>
      <w:pPr>
        <w:tabs>
          <w:tab w:val="num" w:pos="3078"/>
        </w:tabs>
        <w:ind w:left="3078" w:hanging="360"/>
      </w:pPr>
      <w:rPr>
        <w:rFonts w:ascii="Symbol" w:hAnsi="Symbol" w:cs="Symbol" w:hint="default"/>
      </w:rPr>
    </w:lvl>
    <w:lvl w:ilvl="4" w:tplc="041F0003">
      <w:start w:val="1"/>
      <w:numFmt w:val="bullet"/>
      <w:lvlText w:val="o"/>
      <w:lvlJc w:val="left"/>
      <w:pPr>
        <w:tabs>
          <w:tab w:val="num" w:pos="3798"/>
        </w:tabs>
        <w:ind w:left="3798" w:hanging="360"/>
      </w:pPr>
      <w:rPr>
        <w:rFonts w:ascii="Courier New" w:hAnsi="Courier New" w:cs="Courier New" w:hint="default"/>
      </w:rPr>
    </w:lvl>
    <w:lvl w:ilvl="5" w:tplc="041F0005">
      <w:start w:val="1"/>
      <w:numFmt w:val="bullet"/>
      <w:lvlText w:val=""/>
      <w:lvlJc w:val="left"/>
      <w:pPr>
        <w:tabs>
          <w:tab w:val="num" w:pos="4518"/>
        </w:tabs>
        <w:ind w:left="4518" w:hanging="360"/>
      </w:pPr>
      <w:rPr>
        <w:rFonts w:ascii="Wingdings" w:hAnsi="Wingdings" w:cs="Wingdings" w:hint="default"/>
      </w:rPr>
    </w:lvl>
    <w:lvl w:ilvl="6" w:tplc="041F0001">
      <w:start w:val="1"/>
      <w:numFmt w:val="bullet"/>
      <w:lvlText w:val=""/>
      <w:lvlJc w:val="left"/>
      <w:pPr>
        <w:tabs>
          <w:tab w:val="num" w:pos="5238"/>
        </w:tabs>
        <w:ind w:left="5238" w:hanging="360"/>
      </w:pPr>
      <w:rPr>
        <w:rFonts w:ascii="Symbol" w:hAnsi="Symbol" w:cs="Symbol" w:hint="default"/>
      </w:rPr>
    </w:lvl>
    <w:lvl w:ilvl="7" w:tplc="041F0003">
      <w:start w:val="1"/>
      <w:numFmt w:val="bullet"/>
      <w:lvlText w:val="o"/>
      <w:lvlJc w:val="left"/>
      <w:pPr>
        <w:tabs>
          <w:tab w:val="num" w:pos="5958"/>
        </w:tabs>
        <w:ind w:left="5958" w:hanging="360"/>
      </w:pPr>
      <w:rPr>
        <w:rFonts w:ascii="Courier New" w:hAnsi="Courier New" w:cs="Courier New" w:hint="default"/>
      </w:rPr>
    </w:lvl>
    <w:lvl w:ilvl="8" w:tplc="041F0005">
      <w:start w:val="1"/>
      <w:numFmt w:val="bullet"/>
      <w:lvlText w:val=""/>
      <w:lvlJc w:val="left"/>
      <w:pPr>
        <w:tabs>
          <w:tab w:val="num" w:pos="6678"/>
        </w:tabs>
        <w:ind w:left="6678" w:hanging="360"/>
      </w:pPr>
      <w:rPr>
        <w:rFonts w:ascii="Wingdings" w:hAnsi="Wingdings" w:cs="Wingdings" w:hint="default"/>
      </w:rPr>
    </w:lvl>
  </w:abstractNum>
  <w:abstractNum w:abstractNumId="11" w15:restartNumberingAfterBreak="0">
    <w:nsid w:val="36D53B8F"/>
    <w:multiLevelType w:val="hybridMultilevel"/>
    <w:tmpl w:val="0C465AC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6DD0DBE"/>
    <w:multiLevelType w:val="hybridMultilevel"/>
    <w:tmpl w:val="8162EE34"/>
    <w:lvl w:ilvl="0" w:tplc="8AF41CA0">
      <w:start w:val="1"/>
      <w:numFmt w:val="decimal"/>
      <w:lvlText w:val="%1-"/>
      <w:lvlJc w:val="left"/>
      <w:pPr>
        <w:ind w:left="150" w:hanging="360"/>
      </w:pPr>
      <w:rPr>
        <w:rFonts w:hint="default"/>
      </w:rPr>
    </w:lvl>
    <w:lvl w:ilvl="1" w:tplc="041F0019" w:tentative="1">
      <w:start w:val="1"/>
      <w:numFmt w:val="lowerLetter"/>
      <w:lvlText w:val="%2."/>
      <w:lvlJc w:val="left"/>
      <w:pPr>
        <w:ind w:left="870" w:hanging="360"/>
      </w:pPr>
    </w:lvl>
    <w:lvl w:ilvl="2" w:tplc="041F001B" w:tentative="1">
      <w:start w:val="1"/>
      <w:numFmt w:val="lowerRoman"/>
      <w:lvlText w:val="%3."/>
      <w:lvlJc w:val="right"/>
      <w:pPr>
        <w:ind w:left="1590" w:hanging="180"/>
      </w:pPr>
    </w:lvl>
    <w:lvl w:ilvl="3" w:tplc="041F000F" w:tentative="1">
      <w:start w:val="1"/>
      <w:numFmt w:val="decimal"/>
      <w:lvlText w:val="%4."/>
      <w:lvlJc w:val="left"/>
      <w:pPr>
        <w:ind w:left="2310" w:hanging="360"/>
      </w:pPr>
    </w:lvl>
    <w:lvl w:ilvl="4" w:tplc="041F0019" w:tentative="1">
      <w:start w:val="1"/>
      <w:numFmt w:val="lowerLetter"/>
      <w:lvlText w:val="%5."/>
      <w:lvlJc w:val="left"/>
      <w:pPr>
        <w:ind w:left="3030" w:hanging="360"/>
      </w:pPr>
    </w:lvl>
    <w:lvl w:ilvl="5" w:tplc="041F001B" w:tentative="1">
      <w:start w:val="1"/>
      <w:numFmt w:val="lowerRoman"/>
      <w:lvlText w:val="%6."/>
      <w:lvlJc w:val="right"/>
      <w:pPr>
        <w:ind w:left="3750" w:hanging="180"/>
      </w:pPr>
    </w:lvl>
    <w:lvl w:ilvl="6" w:tplc="041F000F" w:tentative="1">
      <w:start w:val="1"/>
      <w:numFmt w:val="decimal"/>
      <w:lvlText w:val="%7."/>
      <w:lvlJc w:val="left"/>
      <w:pPr>
        <w:ind w:left="4470" w:hanging="360"/>
      </w:pPr>
    </w:lvl>
    <w:lvl w:ilvl="7" w:tplc="041F0019" w:tentative="1">
      <w:start w:val="1"/>
      <w:numFmt w:val="lowerLetter"/>
      <w:lvlText w:val="%8."/>
      <w:lvlJc w:val="left"/>
      <w:pPr>
        <w:ind w:left="5190" w:hanging="360"/>
      </w:pPr>
    </w:lvl>
    <w:lvl w:ilvl="8" w:tplc="041F001B" w:tentative="1">
      <w:start w:val="1"/>
      <w:numFmt w:val="lowerRoman"/>
      <w:lvlText w:val="%9."/>
      <w:lvlJc w:val="right"/>
      <w:pPr>
        <w:ind w:left="5910" w:hanging="180"/>
      </w:pPr>
    </w:lvl>
  </w:abstractNum>
  <w:abstractNum w:abstractNumId="13" w15:restartNumberingAfterBreak="0">
    <w:nsid w:val="36E1169B"/>
    <w:multiLevelType w:val="hybridMultilevel"/>
    <w:tmpl w:val="CF0EEF84"/>
    <w:lvl w:ilvl="0" w:tplc="A36E4BA0">
      <w:start w:val="17"/>
      <w:numFmt w:val="decimal"/>
      <w:lvlText w:val="%1-"/>
      <w:lvlJc w:val="left"/>
      <w:pPr>
        <w:ind w:left="675" w:hanging="360"/>
      </w:pPr>
      <w:rPr>
        <w:rFonts w:hint="default"/>
      </w:r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14" w15:restartNumberingAfterBreak="0">
    <w:nsid w:val="3DAD4FC8"/>
    <w:multiLevelType w:val="multilevel"/>
    <w:tmpl w:val="88C8E9AE"/>
    <w:lvl w:ilvl="0">
      <w:start w:val="1"/>
      <w:numFmt w:val="decimal"/>
      <w:lvlText w:val="%1."/>
      <w:lvlJc w:val="left"/>
      <w:pPr>
        <w:tabs>
          <w:tab w:val="num" w:pos="643"/>
        </w:tabs>
        <w:ind w:left="643"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15" w15:restartNumberingAfterBreak="0">
    <w:nsid w:val="40803463"/>
    <w:multiLevelType w:val="hybridMultilevel"/>
    <w:tmpl w:val="039247C2"/>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15:restartNumberingAfterBreak="0">
    <w:nsid w:val="44E371B0"/>
    <w:multiLevelType w:val="multilevel"/>
    <w:tmpl w:val="88C8E9AE"/>
    <w:lvl w:ilvl="0">
      <w:start w:val="1"/>
      <w:numFmt w:val="decimal"/>
      <w:lvlText w:val="%1."/>
      <w:lvlJc w:val="left"/>
      <w:pPr>
        <w:tabs>
          <w:tab w:val="num" w:pos="643"/>
        </w:tabs>
        <w:ind w:left="643"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17" w15:restartNumberingAfterBreak="0">
    <w:nsid w:val="456574DD"/>
    <w:multiLevelType w:val="hybridMultilevel"/>
    <w:tmpl w:val="42E8375A"/>
    <w:lvl w:ilvl="0" w:tplc="A3E40EAC">
      <w:start w:val="1"/>
      <w:numFmt w:val="decimal"/>
      <w:lvlText w:val="%1."/>
      <w:lvlJc w:val="left"/>
      <w:pPr>
        <w:ind w:left="751" w:hanging="360"/>
      </w:pPr>
      <w:rPr>
        <w:rFonts w:hint="default"/>
      </w:rPr>
    </w:lvl>
    <w:lvl w:ilvl="1" w:tplc="041F0019" w:tentative="1">
      <w:start w:val="1"/>
      <w:numFmt w:val="lowerLetter"/>
      <w:lvlText w:val="%2."/>
      <w:lvlJc w:val="left"/>
      <w:pPr>
        <w:ind w:left="1471" w:hanging="360"/>
      </w:pPr>
    </w:lvl>
    <w:lvl w:ilvl="2" w:tplc="041F001B" w:tentative="1">
      <w:start w:val="1"/>
      <w:numFmt w:val="lowerRoman"/>
      <w:lvlText w:val="%3."/>
      <w:lvlJc w:val="right"/>
      <w:pPr>
        <w:ind w:left="2191" w:hanging="180"/>
      </w:pPr>
    </w:lvl>
    <w:lvl w:ilvl="3" w:tplc="041F000F" w:tentative="1">
      <w:start w:val="1"/>
      <w:numFmt w:val="decimal"/>
      <w:lvlText w:val="%4."/>
      <w:lvlJc w:val="left"/>
      <w:pPr>
        <w:ind w:left="2911" w:hanging="360"/>
      </w:pPr>
    </w:lvl>
    <w:lvl w:ilvl="4" w:tplc="041F0019" w:tentative="1">
      <w:start w:val="1"/>
      <w:numFmt w:val="lowerLetter"/>
      <w:lvlText w:val="%5."/>
      <w:lvlJc w:val="left"/>
      <w:pPr>
        <w:ind w:left="3631" w:hanging="360"/>
      </w:pPr>
    </w:lvl>
    <w:lvl w:ilvl="5" w:tplc="041F001B" w:tentative="1">
      <w:start w:val="1"/>
      <w:numFmt w:val="lowerRoman"/>
      <w:lvlText w:val="%6."/>
      <w:lvlJc w:val="right"/>
      <w:pPr>
        <w:ind w:left="4351" w:hanging="180"/>
      </w:pPr>
    </w:lvl>
    <w:lvl w:ilvl="6" w:tplc="041F000F" w:tentative="1">
      <w:start w:val="1"/>
      <w:numFmt w:val="decimal"/>
      <w:lvlText w:val="%7."/>
      <w:lvlJc w:val="left"/>
      <w:pPr>
        <w:ind w:left="5071" w:hanging="360"/>
      </w:pPr>
    </w:lvl>
    <w:lvl w:ilvl="7" w:tplc="041F0019" w:tentative="1">
      <w:start w:val="1"/>
      <w:numFmt w:val="lowerLetter"/>
      <w:lvlText w:val="%8."/>
      <w:lvlJc w:val="left"/>
      <w:pPr>
        <w:ind w:left="5791" w:hanging="360"/>
      </w:pPr>
    </w:lvl>
    <w:lvl w:ilvl="8" w:tplc="041F001B" w:tentative="1">
      <w:start w:val="1"/>
      <w:numFmt w:val="lowerRoman"/>
      <w:lvlText w:val="%9."/>
      <w:lvlJc w:val="right"/>
      <w:pPr>
        <w:ind w:left="6511" w:hanging="180"/>
      </w:pPr>
    </w:lvl>
  </w:abstractNum>
  <w:abstractNum w:abstractNumId="18" w15:restartNumberingAfterBreak="0">
    <w:nsid w:val="48A4768E"/>
    <w:multiLevelType w:val="hybridMultilevel"/>
    <w:tmpl w:val="08E452B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15:restartNumberingAfterBreak="0">
    <w:nsid w:val="4B3B6C52"/>
    <w:multiLevelType w:val="hybridMultilevel"/>
    <w:tmpl w:val="AFE0D24C"/>
    <w:lvl w:ilvl="0" w:tplc="6B6ED5B2">
      <w:start w:val="7"/>
      <w:numFmt w:val="decimal"/>
      <w:lvlText w:val="%1-"/>
      <w:lvlJc w:val="left"/>
      <w:pPr>
        <w:tabs>
          <w:tab w:val="num" w:pos="990"/>
        </w:tabs>
        <w:ind w:left="990" w:hanging="63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B734E8D"/>
    <w:multiLevelType w:val="singleLevel"/>
    <w:tmpl w:val="B0C4DC4A"/>
    <w:lvl w:ilvl="0">
      <w:start w:val="4"/>
      <w:numFmt w:val="decimal"/>
      <w:lvlText w:val="%1. "/>
      <w:legacy w:legacy="1" w:legacySpace="0" w:legacyIndent="283"/>
      <w:lvlJc w:val="left"/>
      <w:pPr>
        <w:ind w:left="643" w:hanging="283"/>
      </w:pPr>
      <w:rPr>
        <w:rFonts w:ascii="Tahoma" w:hAnsi="Tahoma" w:cs="Tahoma" w:hint="default"/>
        <w:b/>
        <w:i w:val="0"/>
        <w:sz w:val="20"/>
        <w:szCs w:val="20"/>
        <w:u w:val="none"/>
      </w:rPr>
    </w:lvl>
  </w:abstractNum>
  <w:abstractNum w:abstractNumId="21" w15:restartNumberingAfterBreak="0">
    <w:nsid w:val="50C429E8"/>
    <w:multiLevelType w:val="multilevel"/>
    <w:tmpl w:val="542A220C"/>
    <w:lvl w:ilvl="0">
      <w:start w:val="2"/>
      <w:numFmt w:val="decimal"/>
      <w:lvlText w:val="%1"/>
      <w:lvlJc w:val="left"/>
      <w:pPr>
        <w:tabs>
          <w:tab w:val="num" w:pos="360"/>
        </w:tabs>
        <w:ind w:left="360" w:hanging="360"/>
      </w:pPr>
      <w:rPr>
        <w:rFonts w:hint="default"/>
        <w:b/>
        <w:bCs/>
        <w:i/>
        <w:iCs/>
      </w:rPr>
    </w:lvl>
    <w:lvl w:ilvl="1">
      <w:start w:val="2"/>
      <w:numFmt w:val="decimal"/>
      <w:lvlText w:val="%1.%2"/>
      <w:lvlJc w:val="left"/>
      <w:pPr>
        <w:tabs>
          <w:tab w:val="num" w:pos="900"/>
        </w:tabs>
        <w:ind w:left="900" w:hanging="360"/>
      </w:pPr>
      <w:rPr>
        <w:rFonts w:hint="default"/>
        <w:b/>
        <w:bCs/>
        <w:i w:val="0"/>
        <w:iCs/>
      </w:rPr>
    </w:lvl>
    <w:lvl w:ilvl="2">
      <w:start w:val="1"/>
      <w:numFmt w:val="decimal"/>
      <w:lvlText w:val="%1.%2.%3"/>
      <w:lvlJc w:val="left"/>
      <w:pPr>
        <w:tabs>
          <w:tab w:val="num" w:pos="1800"/>
        </w:tabs>
        <w:ind w:left="1800" w:hanging="720"/>
      </w:pPr>
      <w:rPr>
        <w:rFonts w:hint="default"/>
        <w:b/>
        <w:bCs/>
        <w:i/>
        <w:iCs/>
      </w:rPr>
    </w:lvl>
    <w:lvl w:ilvl="3">
      <w:start w:val="1"/>
      <w:numFmt w:val="decimal"/>
      <w:lvlText w:val="%1.%2.%3.%4"/>
      <w:lvlJc w:val="left"/>
      <w:pPr>
        <w:tabs>
          <w:tab w:val="num" w:pos="2340"/>
        </w:tabs>
        <w:ind w:left="2340" w:hanging="720"/>
      </w:pPr>
      <w:rPr>
        <w:rFonts w:hint="default"/>
        <w:b/>
        <w:bCs/>
        <w:i/>
        <w:iCs/>
      </w:rPr>
    </w:lvl>
    <w:lvl w:ilvl="4">
      <w:start w:val="1"/>
      <w:numFmt w:val="decimal"/>
      <w:lvlText w:val="%1.%2.%3.%4.%5"/>
      <w:lvlJc w:val="left"/>
      <w:pPr>
        <w:tabs>
          <w:tab w:val="num" w:pos="3240"/>
        </w:tabs>
        <w:ind w:left="3240" w:hanging="1080"/>
      </w:pPr>
      <w:rPr>
        <w:rFonts w:hint="default"/>
        <w:b/>
        <w:bCs/>
        <w:i/>
        <w:iCs/>
      </w:rPr>
    </w:lvl>
    <w:lvl w:ilvl="5">
      <w:start w:val="1"/>
      <w:numFmt w:val="decimal"/>
      <w:lvlText w:val="%1.%2.%3.%4.%5.%6"/>
      <w:lvlJc w:val="left"/>
      <w:pPr>
        <w:tabs>
          <w:tab w:val="num" w:pos="3780"/>
        </w:tabs>
        <w:ind w:left="3780" w:hanging="1080"/>
      </w:pPr>
      <w:rPr>
        <w:rFonts w:hint="default"/>
        <w:b/>
        <w:bCs/>
        <w:i/>
        <w:iCs/>
      </w:rPr>
    </w:lvl>
    <w:lvl w:ilvl="6">
      <w:start w:val="1"/>
      <w:numFmt w:val="decimal"/>
      <w:lvlText w:val="%1.%2.%3.%4.%5.%6.%7"/>
      <w:lvlJc w:val="left"/>
      <w:pPr>
        <w:tabs>
          <w:tab w:val="num" w:pos="4680"/>
        </w:tabs>
        <w:ind w:left="4680" w:hanging="1440"/>
      </w:pPr>
      <w:rPr>
        <w:rFonts w:hint="default"/>
        <w:b/>
        <w:bCs/>
        <w:i/>
        <w:iCs/>
      </w:rPr>
    </w:lvl>
    <w:lvl w:ilvl="7">
      <w:start w:val="1"/>
      <w:numFmt w:val="decimal"/>
      <w:lvlText w:val="%1.%2.%3.%4.%5.%6.%7.%8"/>
      <w:lvlJc w:val="left"/>
      <w:pPr>
        <w:tabs>
          <w:tab w:val="num" w:pos="5220"/>
        </w:tabs>
        <w:ind w:left="5220" w:hanging="1440"/>
      </w:pPr>
      <w:rPr>
        <w:rFonts w:hint="default"/>
        <w:b/>
        <w:bCs/>
        <w:i/>
        <w:iCs/>
      </w:rPr>
    </w:lvl>
    <w:lvl w:ilvl="8">
      <w:start w:val="1"/>
      <w:numFmt w:val="decimal"/>
      <w:lvlText w:val="%1.%2.%3.%4.%5.%6.%7.%8.%9"/>
      <w:lvlJc w:val="left"/>
      <w:pPr>
        <w:tabs>
          <w:tab w:val="num" w:pos="6120"/>
        </w:tabs>
        <w:ind w:left="6120" w:hanging="1800"/>
      </w:pPr>
      <w:rPr>
        <w:rFonts w:hint="default"/>
        <w:b/>
        <w:bCs/>
        <w:i/>
        <w:iCs/>
      </w:rPr>
    </w:lvl>
  </w:abstractNum>
  <w:abstractNum w:abstractNumId="22" w15:restartNumberingAfterBreak="0">
    <w:nsid w:val="52E55295"/>
    <w:multiLevelType w:val="multilevel"/>
    <w:tmpl w:val="88C8E9AE"/>
    <w:lvl w:ilvl="0">
      <w:start w:val="1"/>
      <w:numFmt w:val="decimal"/>
      <w:lvlText w:val="%1."/>
      <w:lvlJc w:val="left"/>
      <w:pPr>
        <w:tabs>
          <w:tab w:val="num" w:pos="643"/>
        </w:tabs>
        <w:ind w:left="643"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23" w15:restartNumberingAfterBreak="0">
    <w:nsid w:val="5748272F"/>
    <w:multiLevelType w:val="hybridMultilevel"/>
    <w:tmpl w:val="D278D340"/>
    <w:lvl w:ilvl="0" w:tplc="041F0011">
      <w:start w:val="1"/>
      <w:numFmt w:val="decimal"/>
      <w:lvlText w:val="%1)"/>
      <w:lvlJc w:val="left"/>
      <w:pPr>
        <w:tabs>
          <w:tab w:val="num" w:pos="785"/>
        </w:tabs>
        <w:ind w:left="785" w:hanging="360"/>
      </w:pPr>
    </w:lvl>
    <w:lvl w:ilvl="1" w:tplc="B3C64598">
      <w:start w:val="1"/>
      <w:numFmt w:val="decimal"/>
      <w:lvlText w:val="%2-"/>
      <w:lvlJc w:val="left"/>
      <w:pPr>
        <w:tabs>
          <w:tab w:val="num" w:pos="1520"/>
        </w:tabs>
        <w:ind w:left="1520" w:hanging="375"/>
      </w:pPr>
      <w:rPr>
        <w:rFonts w:hint="default"/>
        <w:b/>
        <w:bCs/>
        <w:i/>
        <w:iCs/>
      </w:rPr>
    </w:lvl>
    <w:lvl w:ilvl="2" w:tplc="041F001B">
      <w:start w:val="1"/>
      <w:numFmt w:val="lowerRoman"/>
      <w:lvlText w:val="%3."/>
      <w:lvlJc w:val="right"/>
      <w:pPr>
        <w:tabs>
          <w:tab w:val="num" w:pos="2225"/>
        </w:tabs>
        <w:ind w:left="2225" w:hanging="180"/>
      </w:pPr>
    </w:lvl>
    <w:lvl w:ilvl="3" w:tplc="041F000F">
      <w:start w:val="1"/>
      <w:numFmt w:val="decimal"/>
      <w:lvlText w:val="%4."/>
      <w:lvlJc w:val="left"/>
      <w:pPr>
        <w:tabs>
          <w:tab w:val="num" w:pos="2945"/>
        </w:tabs>
        <w:ind w:left="2945" w:hanging="360"/>
      </w:pPr>
    </w:lvl>
    <w:lvl w:ilvl="4" w:tplc="041F0019">
      <w:start w:val="1"/>
      <w:numFmt w:val="lowerLetter"/>
      <w:lvlText w:val="%5."/>
      <w:lvlJc w:val="left"/>
      <w:pPr>
        <w:tabs>
          <w:tab w:val="num" w:pos="3665"/>
        </w:tabs>
        <w:ind w:left="3665" w:hanging="360"/>
      </w:pPr>
    </w:lvl>
    <w:lvl w:ilvl="5" w:tplc="041F001B">
      <w:start w:val="1"/>
      <w:numFmt w:val="lowerRoman"/>
      <w:lvlText w:val="%6."/>
      <w:lvlJc w:val="right"/>
      <w:pPr>
        <w:tabs>
          <w:tab w:val="num" w:pos="4385"/>
        </w:tabs>
        <w:ind w:left="4385" w:hanging="180"/>
      </w:pPr>
    </w:lvl>
    <w:lvl w:ilvl="6" w:tplc="041F000F">
      <w:start w:val="1"/>
      <w:numFmt w:val="decimal"/>
      <w:lvlText w:val="%7."/>
      <w:lvlJc w:val="left"/>
      <w:pPr>
        <w:tabs>
          <w:tab w:val="num" w:pos="5105"/>
        </w:tabs>
        <w:ind w:left="5105" w:hanging="360"/>
      </w:pPr>
    </w:lvl>
    <w:lvl w:ilvl="7" w:tplc="041F0019">
      <w:start w:val="1"/>
      <w:numFmt w:val="lowerLetter"/>
      <w:lvlText w:val="%8."/>
      <w:lvlJc w:val="left"/>
      <w:pPr>
        <w:tabs>
          <w:tab w:val="num" w:pos="5825"/>
        </w:tabs>
        <w:ind w:left="5825" w:hanging="360"/>
      </w:pPr>
    </w:lvl>
    <w:lvl w:ilvl="8" w:tplc="041F001B">
      <w:start w:val="1"/>
      <w:numFmt w:val="lowerRoman"/>
      <w:lvlText w:val="%9."/>
      <w:lvlJc w:val="right"/>
      <w:pPr>
        <w:tabs>
          <w:tab w:val="num" w:pos="6545"/>
        </w:tabs>
        <w:ind w:left="6545" w:hanging="180"/>
      </w:pPr>
    </w:lvl>
  </w:abstractNum>
  <w:abstractNum w:abstractNumId="24" w15:restartNumberingAfterBreak="0">
    <w:nsid w:val="58A90BC1"/>
    <w:multiLevelType w:val="singleLevel"/>
    <w:tmpl w:val="0CF6B8BE"/>
    <w:lvl w:ilvl="0">
      <w:start w:val="1"/>
      <w:numFmt w:val="decimal"/>
      <w:lvlText w:val="%1. "/>
      <w:legacy w:legacy="1" w:legacySpace="0" w:legacyIndent="283"/>
      <w:lvlJc w:val="left"/>
      <w:pPr>
        <w:ind w:left="643" w:hanging="283"/>
      </w:pPr>
      <w:rPr>
        <w:rFonts w:ascii="Tahoma" w:hAnsi="Tahoma" w:cs="Tahoma" w:hint="default"/>
        <w:b/>
        <w:i w:val="0"/>
        <w:sz w:val="20"/>
        <w:szCs w:val="20"/>
        <w:u w:val="none"/>
      </w:rPr>
    </w:lvl>
  </w:abstractNum>
  <w:abstractNum w:abstractNumId="25" w15:restartNumberingAfterBreak="0">
    <w:nsid w:val="59683030"/>
    <w:multiLevelType w:val="singleLevel"/>
    <w:tmpl w:val="ACCCB95A"/>
    <w:lvl w:ilvl="0">
      <w:start w:val="2"/>
      <w:numFmt w:val="decimal"/>
      <w:lvlText w:val="%1. "/>
      <w:legacy w:legacy="1" w:legacySpace="0" w:legacyIndent="283"/>
      <w:lvlJc w:val="left"/>
      <w:pPr>
        <w:ind w:left="643" w:hanging="283"/>
      </w:pPr>
      <w:rPr>
        <w:rFonts w:ascii="Tahoma" w:hAnsi="Tahoma" w:cs="Tahoma" w:hint="default"/>
        <w:b/>
        <w:i w:val="0"/>
        <w:sz w:val="20"/>
        <w:szCs w:val="20"/>
        <w:u w:val="none"/>
      </w:rPr>
    </w:lvl>
  </w:abstractNum>
  <w:abstractNum w:abstractNumId="26" w15:restartNumberingAfterBreak="0">
    <w:nsid w:val="5D956879"/>
    <w:multiLevelType w:val="hybridMultilevel"/>
    <w:tmpl w:val="255C85B2"/>
    <w:lvl w:ilvl="0" w:tplc="152C7926">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DF41536"/>
    <w:multiLevelType w:val="multilevel"/>
    <w:tmpl w:val="EC503B04"/>
    <w:lvl w:ilvl="0">
      <w:start w:val="7"/>
      <w:numFmt w:val="decimal"/>
      <w:lvlText w:val="%1."/>
      <w:lvlJc w:val="left"/>
      <w:pPr>
        <w:tabs>
          <w:tab w:val="num" w:pos="1325"/>
        </w:tabs>
        <w:ind w:left="1325" w:hanging="61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8" w15:restartNumberingAfterBreak="0">
    <w:nsid w:val="61B63F80"/>
    <w:multiLevelType w:val="multilevel"/>
    <w:tmpl w:val="88C8E9A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29" w15:restartNumberingAfterBreak="0">
    <w:nsid w:val="61C920D6"/>
    <w:multiLevelType w:val="multilevel"/>
    <w:tmpl w:val="88C8E9AE"/>
    <w:lvl w:ilvl="0">
      <w:start w:val="1"/>
      <w:numFmt w:val="decimal"/>
      <w:lvlText w:val="%1."/>
      <w:lvlJc w:val="left"/>
      <w:pPr>
        <w:tabs>
          <w:tab w:val="num" w:pos="643"/>
        </w:tabs>
        <w:ind w:left="643"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30" w15:restartNumberingAfterBreak="0">
    <w:nsid w:val="63CA0A91"/>
    <w:multiLevelType w:val="hybridMultilevel"/>
    <w:tmpl w:val="CDDE71A4"/>
    <w:lvl w:ilvl="0" w:tplc="FCAE38C8">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40F5760"/>
    <w:multiLevelType w:val="hybridMultilevel"/>
    <w:tmpl w:val="99AC0B5C"/>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712"/>
        </w:tabs>
        <w:ind w:left="1712" w:hanging="360"/>
      </w:pPr>
    </w:lvl>
    <w:lvl w:ilvl="2" w:tplc="041F001B">
      <w:start w:val="1"/>
      <w:numFmt w:val="lowerRoman"/>
      <w:lvlText w:val="%3."/>
      <w:lvlJc w:val="right"/>
      <w:pPr>
        <w:tabs>
          <w:tab w:val="num" w:pos="2432"/>
        </w:tabs>
        <w:ind w:left="2432" w:hanging="180"/>
      </w:pPr>
    </w:lvl>
    <w:lvl w:ilvl="3" w:tplc="041F000F">
      <w:start w:val="1"/>
      <w:numFmt w:val="decimal"/>
      <w:lvlText w:val="%4."/>
      <w:lvlJc w:val="left"/>
      <w:pPr>
        <w:tabs>
          <w:tab w:val="num" w:pos="3152"/>
        </w:tabs>
        <w:ind w:left="3152" w:hanging="360"/>
      </w:pPr>
    </w:lvl>
    <w:lvl w:ilvl="4" w:tplc="041F0019">
      <w:start w:val="1"/>
      <w:numFmt w:val="lowerLetter"/>
      <w:lvlText w:val="%5."/>
      <w:lvlJc w:val="left"/>
      <w:pPr>
        <w:tabs>
          <w:tab w:val="num" w:pos="3872"/>
        </w:tabs>
        <w:ind w:left="3872" w:hanging="360"/>
      </w:pPr>
    </w:lvl>
    <w:lvl w:ilvl="5" w:tplc="041F001B">
      <w:start w:val="1"/>
      <w:numFmt w:val="lowerRoman"/>
      <w:lvlText w:val="%6."/>
      <w:lvlJc w:val="right"/>
      <w:pPr>
        <w:tabs>
          <w:tab w:val="num" w:pos="4592"/>
        </w:tabs>
        <w:ind w:left="4592" w:hanging="180"/>
      </w:pPr>
    </w:lvl>
    <w:lvl w:ilvl="6" w:tplc="041F000F">
      <w:start w:val="1"/>
      <w:numFmt w:val="decimal"/>
      <w:lvlText w:val="%7."/>
      <w:lvlJc w:val="left"/>
      <w:pPr>
        <w:tabs>
          <w:tab w:val="num" w:pos="5312"/>
        </w:tabs>
        <w:ind w:left="5312" w:hanging="360"/>
      </w:pPr>
    </w:lvl>
    <w:lvl w:ilvl="7" w:tplc="041F0019">
      <w:start w:val="1"/>
      <w:numFmt w:val="lowerLetter"/>
      <w:lvlText w:val="%8."/>
      <w:lvlJc w:val="left"/>
      <w:pPr>
        <w:tabs>
          <w:tab w:val="num" w:pos="6032"/>
        </w:tabs>
        <w:ind w:left="6032" w:hanging="360"/>
      </w:pPr>
    </w:lvl>
    <w:lvl w:ilvl="8" w:tplc="041F001B">
      <w:start w:val="1"/>
      <w:numFmt w:val="lowerRoman"/>
      <w:lvlText w:val="%9."/>
      <w:lvlJc w:val="right"/>
      <w:pPr>
        <w:tabs>
          <w:tab w:val="num" w:pos="6752"/>
        </w:tabs>
        <w:ind w:left="6752" w:hanging="180"/>
      </w:pPr>
    </w:lvl>
  </w:abstractNum>
  <w:abstractNum w:abstractNumId="32" w15:restartNumberingAfterBreak="0">
    <w:nsid w:val="66396668"/>
    <w:multiLevelType w:val="hybridMultilevel"/>
    <w:tmpl w:val="F8FA34D0"/>
    <w:lvl w:ilvl="0" w:tplc="041F0001">
      <w:start w:val="1"/>
      <w:numFmt w:val="bullet"/>
      <w:lvlText w:val=""/>
      <w:lvlJc w:val="left"/>
      <w:pPr>
        <w:tabs>
          <w:tab w:val="num" w:pos="918"/>
        </w:tabs>
        <w:ind w:left="918" w:hanging="360"/>
      </w:pPr>
      <w:rPr>
        <w:rFonts w:ascii="Symbol" w:hAnsi="Symbol" w:cs="Symbol" w:hint="default"/>
      </w:rPr>
    </w:lvl>
    <w:lvl w:ilvl="1" w:tplc="041F0003">
      <w:start w:val="1"/>
      <w:numFmt w:val="bullet"/>
      <w:lvlText w:val="o"/>
      <w:lvlJc w:val="left"/>
      <w:pPr>
        <w:tabs>
          <w:tab w:val="num" w:pos="1638"/>
        </w:tabs>
        <w:ind w:left="1638" w:hanging="360"/>
      </w:pPr>
      <w:rPr>
        <w:rFonts w:ascii="Courier New" w:hAnsi="Courier New" w:cs="Courier New" w:hint="default"/>
      </w:rPr>
    </w:lvl>
    <w:lvl w:ilvl="2" w:tplc="041F0005">
      <w:start w:val="1"/>
      <w:numFmt w:val="bullet"/>
      <w:lvlText w:val=""/>
      <w:lvlJc w:val="left"/>
      <w:pPr>
        <w:tabs>
          <w:tab w:val="num" w:pos="2358"/>
        </w:tabs>
        <w:ind w:left="2358" w:hanging="360"/>
      </w:pPr>
      <w:rPr>
        <w:rFonts w:ascii="Wingdings" w:hAnsi="Wingdings" w:cs="Wingdings" w:hint="default"/>
      </w:rPr>
    </w:lvl>
    <w:lvl w:ilvl="3" w:tplc="041F0001">
      <w:start w:val="1"/>
      <w:numFmt w:val="bullet"/>
      <w:lvlText w:val=""/>
      <w:lvlJc w:val="left"/>
      <w:pPr>
        <w:tabs>
          <w:tab w:val="num" w:pos="3078"/>
        </w:tabs>
        <w:ind w:left="3078" w:hanging="360"/>
      </w:pPr>
      <w:rPr>
        <w:rFonts w:ascii="Symbol" w:hAnsi="Symbol" w:cs="Symbol" w:hint="default"/>
      </w:rPr>
    </w:lvl>
    <w:lvl w:ilvl="4" w:tplc="041F0003">
      <w:start w:val="1"/>
      <w:numFmt w:val="bullet"/>
      <w:lvlText w:val="o"/>
      <w:lvlJc w:val="left"/>
      <w:pPr>
        <w:tabs>
          <w:tab w:val="num" w:pos="3798"/>
        </w:tabs>
        <w:ind w:left="3798" w:hanging="360"/>
      </w:pPr>
      <w:rPr>
        <w:rFonts w:ascii="Courier New" w:hAnsi="Courier New" w:cs="Courier New" w:hint="default"/>
      </w:rPr>
    </w:lvl>
    <w:lvl w:ilvl="5" w:tplc="041F0005">
      <w:start w:val="1"/>
      <w:numFmt w:val="bullet"/>
      <w:lvlText w:val=""/>
      <w:lvlJc w:val="left"/>
      <w:pPr>
        <w:tabs>
          <w:tab w:val="num" w:pos="4518"/>
        </w:tabs>
        <w:ind w:left="4518" w:hanging="360"/>
      </w:pPr>
      <w:rPr>
        <w:rFonts w:ascii="Wingdings" w:hAnsi="Wingdings" w:cs="Wingdings" w:hint="default"/>
      </w:rPr>
    </w:lvl>
    <w:lvl w:ilvl="6" w:tplc="041F0001">
      <w:start w:val="1"/>
      <w:numFmt w:val="bullet"/>
      <w:lvlText w:val=""/>
      <w:lvlJc w:val="left"/>
      <w:pPr>
        <w:tabs>
          <w:tab w:val="num" w:pos="5238"/>
        </w:tabs>
        <w:ind w:left="5238" w:hanging="360"/>
      </w:pPr>
      <w:rPr>
        <w:rFonts w:ascii="Symbol" w:hAnsi="Symbol" w:cs="Symbol" w:hint="default"/>
      </w:rPr>
    </w:lvl>
    <w:lvl w:ilvl="7" w:tplc="041F0003">
      <w:start w:val="1"/>
      <w:numFmt w:val="bullet"/>
      <w:lvlText w:val="o"/>
      <w:lvlJc w:val="left"/>
      <w:pPr>
        <w:tabs>
          <w:tab w:val="num" w:pos="5958"/>
        </w:tabs>
        <w:ind w:left="5958" w:hanging="360"/>
      </w:pPr>
      <w:rPr>
        <w:rFonts w:ascii="Courier New" w:hAnsi="Courier New" w:cs="Courier New" w:hint="default"/>
      </w:rPr>
    </w:lvl>
    <w:lvl w:ilvl="8" w:tplc="041F0005">
      <w:start w:val="1"/>
      <w:numFmt w:val="bullet"/>
      <w:lvlText w:val=""/>
      <w:lvlJc w:val="left"/>
      <w:pPr>
        <w:tabs>
          <w:tab w:val="num" w:pos="6678"/>
        </w:tabs>
        <w:ind w:left="6678" w:hanging="360"/>
      </w:pPr>
      <w:rPr>
        <w:rFonts w:ascii="Wingdings" w:hAnsi="Wingdings" w:cs="Wingdings" w:hint="default"/>
      </w:rPr>
    </w:lvl>
  </w:abstractNum>
  <w:abstractNum w:abstractNumId="33" w15:restartNumberingAfterBreak="0">
    <w:nsid w:val="66AF1CD5"/>
    <w:multiLevelType w:val="multilevel"/>
    <w:tmpl w:val="88C8E9AE"/>
    <w:lvl w:ilvl="0">
      <w:start w:val="1"/>
      <w:numFmt w:val="decimal"/>
      <w:lvlText w:val="%1."/>
      <w:lvlJc w:val="left"/>
      <w:pPr>
        <w:tabs>
          <w:tab w:val="num" w:pos="643"/>
        </w:tabs>
        <w:ind w:left="643"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34" w15:restartNumberingAfterBreak="0">
    <w:nsid w:val="6824050C"/>
    <w:multiLevelType w:val="multilevel"/>
    <w:tmpl w:val="09E04A96"/>
    <w:lvl w:ilvl="0">
      <w:start w:val="8"/>
      <w:numFmt w:val="decimal"/>
      <w:lvlText w:val="%1."/>
      <w:lvlJc w:val="left"/>
      <w:pPr>
        <w:tabs>
          <w:tab w:val="num" w:pos="600"/>
        </w:tabs>
        <w:ind w:left="600" w:hanging="60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ahoma" w:eastAsia="Times New Roman" w:hAnsi="Tahoma" w:cs="Tahoma"/>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69E258E4"/>
    <w:multiLevelType w:val="multilevel"/>
    <w:tmpl w:val="88C8E9AE"/>
    <w:lvl w:ilvl="0">
      <w:start w:val="1"/>
      <w:numFmt w:val="decimal"/>
      <w:lvlText w:val="%1."/>
      <w:lvlJc w:val="left"/>
      <w:pPr>
        <w:tabs>
          <w:tab w:val="num" w:pos="643"/>
        </w:tabs>
        <w:ind w:left="643" w:hanging="360"/>
      </w:pPr>
      <w:rPr>
        <w:rFonts w:hint="default"/>
      </w:rPr>
    </w:lvl>
    <w:lvl w:ilvl="1">
      <w:start w:val="1"/>
      <w:numFmt w:val="decimal"/>
      <w:isLgl/>
      <w:lvlText w:val="%1.%2."/>
      <w:lvlJc w:val="left"/>
      <w:pPr>
        <w:tabs>
          <w:tab w:val="num" w:pos="1052"/>
        </w:tabs>
        <w:ind w:left="1052" w:hanging="420"/>
      </w:pPr>
      <w:rPr>
        <w:rFonts w:hint="default"/>
      </w:rPr>
    </w:lvl>
    <w:lvl w:ilvl="2">
      <w:start w:val="1"/>
      <w:numFmt w:val="decimal"/>
      <w:isLgl/>
      <w:lvlText w:val="%1.%2.%3."/>
      <w:lvlJc w:val="left"/>
      <w:pPr>
        <w:tabs>
          <w:tab w:val="num" w:pos="1701"/>
        </w:tabs>
        <w:ind w:left="1701" w:hanging="720"/>
      </w:pPr>
      <w:rPr>
        <w:rFonts w:hint="default"/>
      </w:rPr>
    </w:lvl>
    <w:lvl w:ilvl="3">
      <w:start w:val="1"/>
      <w:numFmt w:val="decimal"/>
      <w:isLgl/>
      <w:lvlText w:val="%1.%2.%3.%4."/>
      <w:lvlJc w:val="left"/>
      <w:pPr>
        <w:tabs>
          <w:tab w:val="num" w:pos="2050"/>
        </w:tabs>
        <w:ind w:left="2050" w:hanging="720"/>
      </w:pPr>
      <w:rPr>
        <w:rFonts w:hint="default"/>
      </w:rPr>
    </w:lvl>
    <w:lvl w:ilvl="4">
      <w:start w:val="1"/>
      <w:numFmt w:val="decimal"/>
      <w:isLgl/>
      <w:lvlText w:val="%1.%2.%3.%4.%5."/>
      <w:lvlJc w:val="left"/>
      <w:pPr>
        <w:tabs>
          <w:tab w:val="num" w:pos="2759"/>
        </w:tabs>
        <w:ind w:left="2759" w:hanging="1080"/>
      </w:pPr>
      <w:rPr>
        <w:rFonts w:hint="default"/>
      </w:rPr>
    </w:lvl>
    <w:lvl w:ilvl="5">
      <w:start w:val="1"/>
      <w:numFmt w:val="decimal"/>
      <w:isLgl/>
      <w:lvlText w:val="%1.%2.%3.%4.%5.%6."/>
      <w:lvlJc w:val="left"/>
      <w:pPr>
        <w:tabs>
          <w:tab w:val="num" w:pos="3108"/>
        </w:tabs>
        <w:ind w:left="3108" w:hanging="1080"/>
      </w:pPr>
      <w:rPr>
        <w:rFonts w:hint="default"/>
      </w:rPr>
    </w:lvl>
    <w:lvl w:ilvl="6">
      <w:start w:val="1"/>
      <w:numFmt w:val="decimal"/>
      <w:isLgl/>
      <w:lvlText w:val="%1.%2.%3.%4.%5.%6.%7."/>
      <w:lvlJc w:val="left"/>
      <w:pPr>
        <w:tabs>
          <w:tab w:val="num" w:pos="3817"/>
        </w:tabs>
        <w:ind w:left="3817" w:hanging="1440"/>
      </w:pPr>
      <w:rPr>
        <w:rFonts w:hint="default"/>
      </w:rPr>
    </w:lvl>
    <w:lvl w:ilvl="7">
      <w:start w:val="1"/>
      <w:numFmt w:val="decimal"/>
      <w:isLgl/>
      <w:lvlText w:val="%1.%2.%3.%4.%5.%6.%7.%8."/>
      <w:lvlJc w:val="left"/>
      <w:pPr>
        <w:tabs>
          <w:tab w:val="num" w:pos="4166"/>
        </w:tabs>
        <w:ind w:left="4166" w:hanging="1440"/>
      </w:pPr>
      <w:rPr>
        <w:rFonts w:hint="default"/>
      </w:rPr>
    </w:lvl>
    <w:lvl w:ilvl="8">
      <w:start w:val="1"/>
      <w:numFmt w:val="decimal"/>
      <w:isLgl/>
      <w:lvlText w:val="%1.%2.%3.%4.%5.%6.%7.%8.%9."/>
      <w:lvlJc w:val="left"/>
      <w:pPr>
        <w:tabs>
          <w:tab w:val="num" w:pos="4875"/>
        </w:tabs>
        <w:ind w:left="4875" w:hanging="1800"/>
      </w:pPr>
      <w:rPr>
        <w:rFonts w:hint="default"/>
      </w:rPr>
    </w:lvl>
  </w:abstractNum>
  <w:abstractNum w:abstractNumId="36" w15:restartNumberingAfterBreak="0">
    <w:nsid w:val="74E537B5"/>
    <w:multiLevelType w:val="hybridMultilevel"/>
    <w:tmpl w:val="3AAAF1D6"/>
    <w:lvl w:ilvl="0" w:tplc="272AC2B6">
      <w:start w:val="3"/>
      <w:numFmt w:val="decimal"/>
      <w:lvlText w:val="%1-"/>
      <w:lvlJc w:val="left"/>
      <w:pPr>
        <w:tabs>
          <w:tab w:val="num" w:pos="632"/>
        </w:tabs>
        <w:ind w:left="632" w:hanging="360"/>
      </w:pPr>
      <w:rPr>
        <w:rFonts w:hint="default"/>
        <w:b/>
        <w:bCs/>
      </w:rPr>
    </w:lvl>
    <w:lvl w:ilvl="1" w:tplc="041F0019">
      <w:start w:val="1"/>
      <w:numFmt w:val="lowerLetter"/>
      <w:lvlText w:val="%2."/>
      <w:lvlJc w:val="left"/>
      <w:pPr>
        <w:tabs>
          <w:tab w:val="num" w:pos="1352"/>
        </w:tabs>
        <w:ind w:left="1352" w:hanging="360"/>
      </w:pPr>
    </w:lvl>
    <w:lvl w:ilvl="2" w:tplc="041F001B">
      <w:start w:val="1"/>
      <w:numFmt w:val="lowerRoman"/>
      <w:lvlText w:val="%3."/>
      <w:lvlJc w:val="right"/>
      <w:pPr>
        <w:tabs>
          <w:tab w:val="num" w:pos="2072"/>
        </w:tabs>
        <w:ind w:left="2072" w:hanging="180"/>
      </w:pPr>
    </w:lvl>
    <w:lvl w:ilvl="3" w:tplc="041F000F">
      <w:start w:val="1"/>
      <w:numFmt w:val="decimal"/>
      <w:lvlText w:val="%4."/>
      <w:lvlJc w:val="left"/>
      <w:pPr>
        <w:tabs>
          <w:tab w:val="num" w:pos="2792"/>
        </w:tabs>
        <w:ind w:left="2792" w:hanging="360"/>
      </w:pPr>
    </w:lvl>
    <w:lvl w:ilvl="4" w:tplc="041F0019">
      <w:start w:val="1"/>
      <w:numFmt w:val="lowerLetter"/>
      <w:lvlText w:val="%5."/>
      <w:lvlJc w:val="left"/>
      <w:pPr>
        <w:tabs>
          <w:tab w:val="num" w:pos="3512"/>
        </w:tabs>
        <w:ind w:left="3512" w:hanging="360"/>
      </w:pPr>
    </w:lvl>
    <w:lvl w:ilvl="5" w:tplc="041F001B">
      <w:start w:val="1"/>
      <w:numFmt w:val="lowerRoman"/>
      <w:lvlText w:val="%6."/>
      <w:lvlJc w:val="right"/>
      <w:pPr>
        <w:tabs>
          <w:tab w:val="num" w:pos="4232"/>
        </w:tabs>
        <w:ind w:left="4232" w:hanging="180"/>
      </w:pPr>
    </w:lvl>
    <w:lvl w:ilvl="6" w:tplc="041F000F">
      <w:start w:val="1"/>
      <w:numFmt w:val="decimal"/>
      <w:lvlText w:val="%7."/>
      <w:lvlJc w:val="left"/>
      <w:pPr>
        <w:tabs>
          <w:tab w:val="num" w:pos="4952"/>
        </w:tabs>
        <w:ind w:left="4952" w:hanging="360"/>
      </w:pPr>
    </w:lvl>
    <w:lvl w:ilvl="7" w:tplc="041F0019">
      <w:start w:val="1"/>
      <w:numFmt w:val="lowerLetter"/>
      <w:lvlText w:val="%8."/>
      <w:lvlJc w:val="left"/>
      <w:pPr>
        <w:tabs>
          <w:tab w:val="num" w:pos="5672"/>
        </w:tabs>
        <w:ind w:left="5672" w:hanging="360"/>
      </w:pPr>
    </w:lvl>
    <w:lvl w:ilvl="8" w:tplc="041F001B">
      <w:start w:val="1"/>
      <w:numFmt w:val="lowerRoman"/>
      <w:lvlText w:val="%9."/>
      <w:lvlJc w:val="right"/>
      <w:pPr>
        <w:tabs>
          <w:tab w:val="num" w:pos="6392"/>
        </w:tabs>
        <w:ind w:left="6392" w:hanging="180"/>
      </w:pPr>
    </w:lvl>
  </w:abstractNum>
  <w:abstractNum w:abstractNumId="37" w15:restartNumberingAfterBreak="0">
    <w:nsid w:val="7FC445A9"/>
    <w:multiLevelType w:val="hybridMultilevel"/>
    <w:tmpl w:val="5C244612"/>
    <w:lvl w:ilvl="0" w:tplc="041F0001">
      <w:start w:val="1"/>
      <w:numFmt w:val="bullet"/>
      <w:lvlText w:val=""/>
      <w:lvlJc w:val="left"/>
      <w:pPr>
        <w:tabs>
          <w:tab w:val="num" w:pos="918"/>
        </w:tabs>
        <w:ind w:left="918" w:hanging="360"/>
      </w:pPr>
      <w:rPr>
        <w:rFonts w:ascii="Symbol" w:hAnsi="Symbol" w:cs="Symbol" w:hint="default"/>
      </w:rPr>
    </w:lvl>
    <w:lvl w:ilvl="1" w:tplc="041F0003">
      <w:start w:val="1"/>
      <w:numFmt w:val="bullet"/>
      <w:lvlText w:val="o"/>
      <w:lvlJc w:val="left"/>
      <w:pPr>
        <w:tabs>
          <w:tab w:val="num" w:pos="1638"/>
        </w:tabs>
        <w:ind w:left="1638" w:hanging="360"/>
      </w:pPr>
      <w:rPr>
        <w:rFonts w:ascii="Courier New" w:hAnsi="Courier New" w:cs="Courier New" w:hint="default"/>
      </w:rPr>
    </w:lvl>
    <w:lvl w:ilvl="2" w:tplc="041F0005">
      <w:start w:val="1"/>
      <w:numFmt w:val="bullet"/>
      <w:lvlText w:val=""/>
      <w:lvlJc w:val="left"/>
      <w:pPr>
        <w:tabs>
          <w:tab w:val="num" w:pos="2358"/>
        </w:tabs>
        <w:ind w:left="2358" w:hanging="360"/>
      </w:pPr>
      <w:rPr>
        <w:rFonts w:ascii="Wingdings" w:hAnsi="Wingdings" w:cs="Wingdings" w:hint="default"/>
      </w:rPr>
    </w:lvl>
    <w:lvl w:ilvl="3" w:tplc="041F0001">
      <w:start w:val="1"/>
      <w:numFmt w:val="bullet"/>
      <w:lvlText w:val=""/>
      <w:lvlJc w:val="left"/>
      <w:pPr>
        <w:tabs>
          <w:tab w:val="num" w:pos="3078"/>
        </w:tabs>
        <w:ind w:left="3078" w:hanging="360"/>
      </w:pPr>
      <w:rPr>
        <w:rFonts w:ascii="Symbol" w:hAnsi="Symbol" w:cs="Symbol" w:hint="default"/>
      </w:rPr>
    </w:lvl>
    <w:lvl w:ilvl="4" w:tplc="041F0003">
      <w:start w:val="1"/>
      <w:numFmt w:val="bullet"/>
      <w:lvlText w:val="o"/>
      <w:lvlJc w:val="left"/>
      <w:pPr>
        <w:tabs>
          <w:tab w:val="num" w:pos="3798"/>
        </w:tabs>
        <w:ind w:left="3798" w:hanging="360"/>
      </w:pPr>
      <w:rPr>
        <w:rFonts w:ascii="Courier New" w:hAnsi="Courier New" w:cs="Courier New" w:hint="default"/>
      </w:rPr>
    </w:lvl>
    <w:lvl w:ilvl="5" w:tplc="041F0005">
      <w:start w:val="1"/>
      <w:numFmt w:val="bullet"/>
      <w:lvlText w:val=""/>
      <w:lvlJc w:val="left"/>
      <w:pPr>
        <w:tabs>
          <w:tab w:val="num" w:pos="4518"/>
        </w:tabs>
        <w:ind w:left="4518" w:hanging="360"/>
      </w:pPr>
      <w:rPr>
        <w:rFonts w:ascii="Wingdings" w:hAnsi="Wingdings" w:cs="Wingdings" w:hint="default"/>
      </w:rPr>
    </w:lvl>
    <w:lvl w:ilvl="6" w:tplc="041F0001">
      <w:start w:val="1"/>
      <w:numFmt w:val="bullet"/>
      <w:lvlText w:val=""/>
      <w:lvlJc w:val="left"/>
      <w:pPr>
        <w:tabs>
          <w:tab w:val="num" w:pos="5238"/>
        </w:tabs>
        <w:ind w:left="5238" w:hanging="360"/>
      </w:pPr>
      <w:rPr>
        <w:rFonts w:ascii="Symbol" w:hAnsi="Symbol" w:cs="Symbol" w:hint="default"/>
      </w:rPr>
    </w:lvl>
    <w:lvl w:ilvl="7" w:tplc="041F0003">
      <w:start w:val="1"/>
      <w:numFmt w:val="bullet"/>
      <w:lvlText w:val="o"/>
      <w:lvlJc w:val="left"/>
      <w:pPr>
        <w:tabs>
          <w:tab w:val="num" w:pos="5958"/>
        </w:tabs>
        <w:ind w:left="5958" w:hanging="360"/>
      </w:pPr>
      <w:rPr>
        <w:rFonts w:ascii="Courier New" w:hAnsi="Courier New" w:cs="Courier New" w:hint="default"/>
      </w:rPr>
    </w:lvl>
    <w:lvl w:ilvl="8" w:tplc="041F0005">
      <w:start w:val="1"/>
      <w:numFmt w:val="bullet"/>
      <w:lvlText w:val=""/>
      <w:lvlJc w:val="left"/>
      <w:pPr>
        <w:tabs>
          <w:tab w:val="num" w:pos="6678"/>
        </w:tabs>
        <w:ind w:left="6678" w:hanging="360"/>
      </w:pPr>
      <w:rPr>
        <w:rFonts w:ascii="Wingdings" w:hAnsi="Wingdings" w:cs="Wingdings" w:hint="default"/>
      </w:rPr>
    </w:lvl>
  </w:abstractNum>
  <w:num w:numId="1" w16cid:durableId="682511801">
    <w:abstractNumId w:val="0"/>
  </w:num>
  <w:num w:numId="2" w16cid:durableId="1063797768">
    <w:abstractNumId w:val="24"/>
  </w:num>
  <w:num w:numId="3" w16cid:durableId="562104051">
    <w:abstractNumId w:val="25"/>
  </w:num>
  <w:num w:numId="4" w16cid:durableId="1058165135">
    <w:abstractNumId w:val="20"/>
  </w:num>
  <w:num w:numId="5" w16cid:durableId="1533222502">
    <w:abstractNumId w:val="1"/>
  </w:num>
  <w:num w:numId="6" w16cid:durableId="49303766">
    <w:abstractNumId w:val="9"/>
  </w:num>
  <w:num w:numId="7" w16cid:durableId="1554733969">
    <w:abstractNumId w:val="15"/>
  </w:num>
  <w:num w:numId="8" w16cid:durableId="414782440">
    <w:abstractNumId w:val="8"/>
  </w:num>
  <w:num w:numId="9" w16cid:durableId="1424032763">
    <w:abstractNumId w:val="14"/>
  </w:num>
  <w:num w:numId="10" w16cid:durableId="2099905983">
    <w:abstractNumId w:val="35"/>
  </w:num>
  <w:num w:numId="11" w16cid:durableId="2077432441">
    <w:abstractNumId w:val="6"/>
  </w:num>
  <w:num w:numId="12" w16cid:durableId="1086849092">
    <w:abstractNumId w:val="19"/>
  </w:num>
  <w:num w:numId="13" w16cid:durableId="1640068900">
    <w:abstractNumId w:val="27"/>
  </w:num>
  <w:num w:numId="14" w16cid:durableId="396054188">
    <w:abstractNumId w:val="34"/>
  </w:num>
  <w:num w:numId="15" w16cid:durableId="5929805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245684">
    <w:abstractNumId w:val="36"/>
  </w:num>
  <w:num w:numId="17" w16cid:durableId="1857847083">
    <w:abstractNumId w:val="16"/>
  </w:num>
  <w:num w:numId="18" w16cid:durableId="1042285886">
    <w:abstractNumId w:val="29"/>
  </w:num>
  <w:num w:numId="19" w16cid:durableId="2143032092">
    <w:abstractNumId w:val="33"/>
  </w:num>
  <w:num w:numId="20" w16cid:durableId="1370649038">
    <w:abstractNumId w:val="22"/>
  </w:num>
  <w:num w:numId="21" w16cid:durableId="1519194220">
    <w:abstractNumId w:val="31"/>
  </w:num>
  <w:num w:numId="22" w16cid:durableId="480578555">
    <w:abstractNumId w:val="28"/>
  </w:num>
  <w:num w:numId="23" w16cid:durableId="614095799">
    <w:abstractNumId w:val="23"/>
  </w:num>
  <w:num w:numId="24" w16cid:durableId="1689792292">
    <w:abstractNumId w:val="21"/>
  </w:num>
  <w:num w:numId="25" w16cid:durableId="1397170689">
    <w:abstractNumId w:val="10"/>
  </w:num>
  <w:num w:numId="26" w16cid:durableId="1870339065">
    <w:abstractNumId w:val="32"/>
  </w:num>
  <w:num w:numId="27" w16cid:durableId="1580098950">
    <w:abstractNumId w:val="18"/>
  </w:num>
  <w:num w:numId="28" w16cid:durableId="649941723">
    <w:abstractNumId w:val="37"/>
  </w:num>
  <w:num w:numId="29" w16cid:durableId="1780295003">
    <w:abstractNumId w:val="2"/>
  </w:num>
  <w:num w:numId="30" w16cid:durableId="1191527618">
    <w:abstractNumId w:val="3"/>
  </w:num>
  <w:num w:numId="31" w16cid:durableId="79327643">
    <w:abstractNumId w:val="17"/>
  </w:num>
  <w:num w:numId="32" w16cid:durableId="577325419">
    <w:abstractNumId w:val="11"/>
  </w:num>
  <w:num w:numId="33" w16cid:durableId="1238907372">
    <w:abstractNumId w:val="12"/>
  </w:num>
  <w:num w:numId="34" w16cid:durableId="2016807302">
    <w:abstractNumId w:val="30"/>
  </w:num>
  <w:num w:numId="35" w16cid:durableId="413475287">
    <w:abstractNumId w:val="4"/>
  </w:num>
  <w:num w:numId="36" w16cid:durableId="908199277">
    <w:abstractNumId w:val="26"/>
  </w:num>
  <w:num w:numId="37" w16cid:durableId="2106336954">
    <w:abstractNumId w:val="13"/>
  </w:num>
  <w:num w:numId="38" w16cid:durableId="1800957326">
    <w:abstractNumId w:val="7"/>
  </w:num>
  <w:num w:numId="39" w16cid:durableId="780686773">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4C"/>
    <w:rsid w:val="000031DC"/>
    <w:rsid w:val="000171F5"/>
    <w:rsid w:val="00021A4F"/>
    <w:rsid w:val="00025A2F"/>
    <w:rsid w:val="00025CE8"/>
    <w:rsid w:val="000313F7"/>
    <w:rsid w:val="000470C4"/>
    <w:rsid w:val="00051879"/>
    <w:rsid w:val="00055132"/>
    <w:rsid w:val="00057B24"/>
    <w:rsid w:val="00067B26"/>
    <w:rsid w:val="00071712"/>
    <w:rsid w:val="000813C8"/>
    <w:rsid w:val="00086507"/>
    <w:rsid w:val="00092AE9"/>
    <w:rsid w:val="000A3758"/>
    <w:rsid w:val="000B5174"/>
    <w:rsid w:val="000B5422"/>
    <w:rsid w:val="000B6F62"/>
    <w:rsid w:val="000C4CFF"/>
    <w:rsid w:val="000C774F"/>
    <w:rsid w:val="000C77BC"/>
    <w:rsid w:val="000D1247"/>
    <w:rsid w:val="000D61AD"/>
    <w:rsid w:val="000E039E"/>
    <w:rsid w:val="000E5258"/>
    <w:rsid w:val="00100870"/>
    <w:rsid w:val="00103F1F"/>
    <w:rsid w:val="001059FD"/>
    <w:rsid w:val="00107AC2"/>
    <w:rsid w:val="00126016"/>
    <w:rsid w:val="001327F3"/>
    <w:rsid w:val="00150971"/>
    <w:rsid w:val="00151469"/>
    <w:rsid w:val="0015343D"/>
    <w:rsid w:val="00167E3A"/>
    <w:rsid w:val="0017763D"/>
    <w:rsid w:val="001807EA"/>
    <w:rsid w:val="00193B99"/>
    <w:rsid w:val="00194164"/>
    <w:rsid w:val="001966D0"/>
    <w:rsid w:val="001C278F"/>
    <w:rsid w:val="001D0622"/>
    <w:rsid w:val="001F3698"/>
    <w:rsid w:val="001F3F7A"/>
    <w:rsid w:val="0021707F"/>
    <w:rsid w:val="00240521"/>
    <w:rsid w:val="002449C4"/>
    <w:rsid w:val="00251652"/>
    <w:rsid w:val="0027340B"/>
    <w:rsid w:val="00275B81"/>
    <w:rsid w:val="0027721A"/>
    <w:rsid w:val="0028380D"/>
    <w:rsid w:val="00293BE3"/>
    <w:rsid w:val="00297ED3"/>
    <w:rsid w:val="002A5CC8"/>
    <w:rsid w:val="002B0FCA"/>
    <w:rsid w:val="002B425E"/>
    <w:rsid w:val="002D13E6"/>
    <w:rsid w:val="002D30E9"/>
    <w:rsid w:val="002E445E"/>
    <w:rsid w:val="002F191E"/>
    <w:rsid w:val="00313CCE"/>
    <w:rsid w:val="00314A42"/>
    <w:rsid w:val="003261E5"/>
    <w:rsid w:val="00336CEE"/>
    <w:rsid w:val="0034244C"/>
    <w:rsid w:val="0035149A"/>
    <w:rsid w:val="003550DA"/>
    <w:rsid w:val="00373032"/>
    <w:rsid w:val="00386D9E"/>
    <w:rsid w:val="0038714C"/>
    <w:rsid w:val="003A2487"/>
    <w:rsid w:val="003C713C"/>
    <w:rsid w:val="003E0821"/>
    <w:rsid w:val="003E15AD"/>
    <w:rsid w:val="003E4755"/>
    <w:rsid w:val="003F4FCE"/>
    <w:rsid w:val="003F6EBB"/>
    <w:rsid w:val="00402C18"/>
    <w:rsid w:val="004370CC"/>
    <w:rsid w:val="004434D8"/>
    <w:rsid w:val="004452F6"/>
    <w:rsid w:val="004463CD"/>
    <w:rsid w:val="0045153E"/>
    <w:rsid w:val="00454430"/>
    <w:rsid w:val="004569E1"/>
    <w:rsid w:val="0046325A"/>
    <w:rsid w:val="004657A3"/>
    <w:rsid w:val="0047717B"/>
    <w:rsid w:val="00481290"/>
    <w:rsid w:val="004B0EF7"/>
    <w:rsid w:val="004B637D"/>
    <w:rsid w:val="004C7E54"/>
    <w:rsid w:val="004D0EB6"/>
    <w:rsid w:val="004D1169"/>
    <w:rsid w:val="004E55E4"/>
    <w:rsid w:val="004F51A2"/>
    <w:rsid w:val="004F6968"/>
    <w:rsid w:val="005171EE"/>
    <w:rsid w:val="005178E9"/>
    <w:rsid w:val="0053420C"/>
    <w:rsid w:val="00542A4E"/>
    <w:rsid w:val="00547E18"/>
    <w:rsid w:val="00570264"/>
    <w:rsid w:val="00572934"/>
    <w:rsid w:val="0059347C"/>
    <w:rsid w:val="00597489"/>
    <w:rsid w:val="005B3F63"/>
    <w:rsid w:val="005C0D38"/>
    <w:rsid w:val="005D30A2"/>
    <w:rsid w:val="005D4F71"/>
    <w:rsid w:val="005D6529"/>
    <w:rsid w:val="005E565F"/>
    <w:rsid w:val="005E7BE4"/>
    <w:rsid w:val="005F29A9"/>
    <w:rsid w:val="005F77B7"/>
    <w:rsid w:val="00602E2E"/>
    <w:rsid w:val="00607710"/>
    <w:rsid w:val="00617135"/>
    <w:rsid w:val="006334AD"/>
    <w:rsid w:val="00635225"/>
    <w:rsid w:val="006439F4"/>
    <w:rsid w:val="00657E7E"/>
    <w:rsid w:val="0066210E"/>
    <w:rsid w:val="0066547A"/>
    <w:rsid w:val="00667A6A"/>
    <w:rsid w:val="00670919"/>
    <w:rsid w:val="006714C0"/>
    <w:rsid w:val="006779A5"/>
    <w:rsid w:val="006805B6"/>
    <w:rsid w:val="006B5A9E"/>
    <w:rsid w:val="006C2F76"/>
    <w:rsid w:val="006C3B03"/>
    <w:rsid w:val="006C482E"/>
    <w:rsid w:val="006F281B"/>
    <w:rsid w:val="00700660"/>
    <w:rsid w:val="00721F03"/>
    <w:rsid w:val="00751546"/>
    <w:rsid w:val="00754624"/>
    <w:rsid w:val="00760214"/>
    <w:rsid w:val="00785B9B"/>
    <w:rsid w:val="00786CF0"/>
    <w:rsid w:val="007A593D"/>
    <w:rsid w:val="007B4F53"/>
    <w:rsid w:val="007C42C3"/>
    <w:rsid w:val="007C6192"/>
    <w:rsid w:val="007C6D2D"/>
    <w:rsid w:val="007F26F1"/>
    <w:rsid w:val="007F68BA"/>
    <w:rsid w:val="00802D9D"/>
    <w:rsid w:val="008120F9"/>
    <w:rsid w:val="008129E0"/>
    <w:rsid w:val="00814470"/>
    <w:rsid w:val="00823367"/>
    <w:rsid w:val="00845D3F"/>
    <w:rsid w:val="0085024B"/>
    <w:rsid w:val="00861029"/>
    <w:rsid w:val="00872B0D"/>
    <w:rsid w:val="00874AA7"/>
    <w:rsid w:val="00874E7E"/>
    <w:rsid w:val="00881637"/>
    <w:rsid w:val="00893FA4"/>
    <w:rsid w:val="008D5BDD"/>
    <w:rsid w:val="008E6AA9"/>
    <w:rsid w:val="008F0648"/>
    <w:rsid w:val="0095545A"/>
    <w:rsid w:val="00966D36"/>
    <w:rsid w:val="00975AB8"/>
    <w:rsid w:val="00981259"/>
    <w:rsid w:val="00981A7A"/>
    <w:rsid w:val="009B08E7"/>
    <w:rsid w:val="009D089F"/>
    <w:rsid w:val="009D1424"/>
    <w:rsid w:val="009D1F0B"/>
    <w:rsid w:val="009E7C91"/>
    <w:rsid w:val="00A02EBD"/>
    <w:rsid w:val="00A16921"/>
    <w:rsid w:val="00A5566E"/>
    <w:rsid w:val="00A60083"/>
    <w:rsid w:val="00A620B2"/>
    <w:rsid w:val="00A851C0"/>
    <w:rsid w:val="00A91B34"/>
    <w:rsid w:val="00A95998"/>
    <w:rsid w:val="00AC66DC"/>
    <w:rsid w:val="00AE0F95"/>
    <w:rsid w:val="00B129CE"/>
    <w:rsid w:val="00B3186E"/>
    <w:rsid w:val="00B34351"/>
    <w:rsid w:val="00B45154"/>
    <w:rsid w:val="00B65BAA"/>
    <w:rsid w:val="00B67155"/>
    <w:rsid w:val="00B702DF"/>
    <w:rsid w:val="00B7137B"/>
    <w:rsid w:val="00B74C3A"/>
    <w:rsid w:val="00B81667"/>
    <w:rsid w:val="00BB0BE1"/>
    <w:rsid w:val="00BC19B3"/>
    <w:rsid w:val="00BD6026"/>
    <w:rsid w:val="00BF6074"/>
    <w:rsid w:val="00C2283D"/>
    <w:rsid w:val="00C340CF"/>
    <w:rsid w:val="00C52C28"/>
    <w:rsid w:val="00C60D68"/>
    <w:rsid w:val="00C638FE"/>
    <w:rsid w:val="00C7348D"/>
    <w:rsid w:val="00C939EA"/>
    <w:rsid w:val="00CA5677"/>
    <w:rsid w:val="00CC16BE"/>
    <w:rsid w:val="00CC3E30"/>
    <w:rsid w:val="00CC7A0B"/>
    <w:rsid w:val="00CF2829"/>
    <w:rsid w:val="00CF3219"/>
    <w:rsid w:val="00D01502"/>
    <w:rsid w:val="00D0640D"/>
    <w:rsid w:val="00D32DF2"/>
    <w:rsid w:val="00D4611A"/>
    <w:rsid w:val="00D526B3"/>
    <w:rsid w:val="00D61EAE"/>
    <w:rsid w:val="00D666F7"/>
    <w:rsid w:val="00D72E90"/>
    <w:rsid w:val="00D76B37"/>
    <w:rsid w:val="00D8018D"/>
    <w:rsid w:val="00D86D38"/>
    <w:rsid w:val="00D87291"/>
    <w:rsid w:val="00D959E4"/>
    <w:rsid w:val="00DC0BD4"/>
    <w:rsid w:val="00DC192E"/>
    <w:rsid w:val="00DC5109"/>
    <w:rsid w:val="00DD7862"/>
    <w:rsid w:val="00E007F9"/>
    <w:rsid w:val="00E232D6"/>
    <w:rsid w:val="00E4475F"/>
    <w:rsid w:val="00E44F9B"/>
    <w:rsid w:val="00E46A4E"/>
    <w:rsid w:val="00E47815"/>
    <w:rsid w:val="00E479F1"/>
    <w:rsid w:val="00E50566"/>
    <w:rsid w:val="00E51C8E"/>
    <w:rsid w:val="00E6190C"/>
    <w:rsid w:val="00E6641A"/>
    <w:rsid w:val="00E77089"/>
    <w:rsid w:val="00E93781"/>
    <w:rsid w:val="00EA1038"/>
    <w:rsid w:val="00EB1131"/>
    <w:rsid w:val="00EB5D98"/>
    <w:rsid w:val="00EB7380"/>
    <w:rsid w:val="00EC645F"/>
    <w:rsid w:val="00EC7D62"/>
    <w:rsid w:val="00ED45B6"/>
    <w:rsid w:val="00ED642F"/>
    <w:rsid w:val="00EE1334"/>
    <w:rsid w:val="00EE3ABA"/>
    <w:rsid w:val="00EF7321"/>
    <w:rsid w:val="00F06CEF"/>
    <w:rsid w:val="00F1401D"/>
    <w:rsid w:val="00F21631"/>
    <w:rsid w:val="00F40E4D"/>
    <w:rsid w:val="00F41F55"/>
    <w:rsid w:val="00F43E96"/>
    <w:rsid w:val="00F44EB4"/>
    <w:rsid w:val="00F52EE1"/>
    <w:rsid w:val="00F65B76"/>
    <w:rsid w:val="00F66E2F"/>
    <w:rsid w:val="00F676AF"/>
    <w:rsid w:val="00F734B9"/>
    <w:rsid w:val="00F8035E"/>
    <w:rsid w:val="00F95CE6"/>
    <w:rsid w:val="00FB75E7"/>
    <w:rsid w:val="00FC59AB"/>
    <w:rsid w:val="00FD5F92"/>
    <w:rsid w:val="00FE60DA"/>
    <w:rsid w:val="00FF0712"/>
    <w:rsid w:val="00FF11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192A8"/>
  <w15:chartTrackingRefBased/>
  <w15:docId w15:val="{0BD2EE88-21AC-48B7-80F8-DD50ED421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sz w:val="24"/>
      <w:szCs w:val="24"/>
    </w:rPr>
  </w:style>
  <w:style w:type="paragraph" w:styleId="Balk1">
    <w:name w:val="heading 1"/>
    <w:basedOn w:val="Normal"/>
    <w:next w:val="Normal"/>
    <w:link w:val="Balk1Char"/>
    <w:qFormat/>
    <w:pPr>
      <w:keepNext/>
      <w:spacing w:line="360" w:lineRule="auto"/>
      <w:jc w:val="center"/>
      <w:outlineLvl w:val="0"/>
    </w:pPr>
    <w:rPr>
      <w:b/>
      <w:spacing w:val="30"/>
      <w:sz w:val="26"/>
      <w:lang w:val="x-none" w:eastAsia="x-none"/>
    </w:rPr>
  </w:style>
  <w:style w:type="paragraph" w:styleId="Balk2">
    <w:name w:val="heading 2"/>
    <w:basedOn w:val="Normal"/>
    <w:next w:val="Normal"/>
    <w:qFormat/>
    <w:pPr>
      <w:keepNext/>
      <w:spacing w:line="360" w:lineRule="auto"/>
      <w:jc w:val="center"/>
      <w:outlineLvl w:val="1"/>
    </w:pPr>
    <w:rPr>
      <w:rFonts w:ascii="Times New Roman" w:hAnsi="Times New Roman"/>
      <w:b/>
      <w:spacing w:val="30"/>
      <w:sz w:val="36"/>
      <w:szCs w:val="20"/>
    </w:rPr>
  </w:style>
  <w:style w:type="paragraph" w:styleId="Balk3">
    <w:name w:val="heading 3"/>
    <w:basedOn w:val="Normal"/>
    <w:next w:val="Normal"/>
    <w:qFormat/>
    <w:pPr>
      <w:keepNext/>
      <w:jc w:val="center"/>
      <w:outlineLvl w:val="2"/>
    </w:pPr>
    <w:rPr>
      <w:sz w:val="36"/>
    </w:rPr>
  </w:style>
  <w:style w:type="paragraph" w:styleId="Balk4">
    <w:name w:val="heading 4"/>
    <w:basedOn w:val="Normal"/>
    <w:next w:val="Normal"/>
    <w:qFormat/>
    <w:pPr>
      <w:keepNext/>
      <w:jc w:val="center"/>
      <w:outlineLvl w:val="3"/>
    </w:pPr>
    <w:rPr>
      <w:rFonts w:ascii="Times New Roman" w:hAnsi="Times New Roman"/>
      <w:b/>
      <w:spacing w:val="30"/>
      <w:sz w:val="22"/>
      <w:szCs w:val="20"/>
    </w:rPr>
  </w:style>
  <w:style w:type="paragraph" w:styleId="Balk5">
    <w:name w:val="heading 5"/>
    <w:basedOn w:val="Normal"/>
    <w:next w:val="Normal"/>
    <w:qFormat/>
    <w:pPr>
      <w:keepNext/>
      <w:ind w:right="80"/>
      <w:jc w:val="center"/>
      <w:outlineLvl w:val="4"/>
    </w:pPr>
    <w:rPr>
      <w:rFonts w:ascii="Times New Roman" w:hAnsi="Times New Roman"/>
      <w:b/>
      <w:bCs/>
      <w:szCs w:val="18"/>
    </w:rPr>
  </w:style>
  <w:style w:type="paragraph" w:styleId="Balk6">
    <w:name w:val="heading 6"/>
    <w:basedOn w:val="Normal"/>
    <w:next w:val="Normal"/>
    <w:qFormat/>
    <w:pPr>
      <w:keepNext/>
      <w:jc w:val="center"/>
      <w:outlineLvl w:val="5"/>
    </w:pPr>
    <w:rPr>
      <w:rFonts w:cs="Tahoma"/>
      <w:b/>
      <w:sz w:val="20"/>
      <w:szCs w:val="20"/>
    </w:rPr>
  </w:style>
  <w:style w:type="paragraph" w:styleId="Balk8">
    <w:name w:val="heading 8"/>
    <w:basedOn w:val="Normal"/>
    <w:next w:val="Normal"/>
    <w:qFormat/>
    <w:rsid w:val="004B637D"/>
    <w:pPr>
      <w:spacing w:before="240" w:after="60"/>
      <w:outlineLvl w:val="7"/>
    </w:pPr>
    <w:rPr>
      <w:rFonts w:ascii="Times New Roman" w:hAnsi="Times New Roman"/>
      <w:i/>
      <w:iCs/>
    </w:rPr>
  </w:style>
  <w:style w:type="paragraph" w:styleId="Balk9">
    <w:name w:val="heading 9"/>
    <w:basedOn w:val="Normal"/>
    <w:next w:val="Normal"/>
    <w:qFormat/>
    <w:rsid w:val="004B637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bilgi"/>
    <w:basedOn w:val="Normal"/>
    <w:link w:val="stbilgiChar"/>
    <w:uiPriority w:val="99"/>
    <w:pPr>
      <w:tabs>
        <w:tab w:val="center" w:pos="4536"/>
        <w:tab w:val="right" w:pos="9072"/>
      </w:tabs>
    </w:pPr>
    <w:rPr>
      <w:lang w:val="x-none" w:eastAsia="x-none"/>
    </w:rPr>
  </w:style>
  <w:style w:type="paragraph" w:customStyle="1" w:styleId="Altbilgi">
    <w:name w:val="Altbilgi"/>
    <w:basedOn w:val="Normal"/>
    <w:pPr>
      <w:tabs>
        <w:tab w:val="center" w:pos="4536"/>
        <w:tab w:val="right" w:pos="9072"/>
      </w:tabs>
    </w:pPr>
  </w:style>
  <w:style w:type="paragraph" w:styleId="bekMetni">
    <w:name w:val="Block Text"/>
    <w:basedOn w:val="Normal"/>
    <w:pPr>
      <w:spacing w:line="360" w:lineRule="auto"/>
      <w:ind w:left="698" w:right="97"/>
      <w:jc w:val="both"/>
    </w:pPr>
    <w:rPr>
      <w:rFonts w:cs="Tahoma"/>
      <w:bCs/>
      <w:sz w:val="22"/>
    </w:rPr>
  </w:style>
  <w:style w:type="character" w:styleId="SayfaNumaras">
    <w:name w:val="page number"/>
    <w:basedOn w:val="VarsaylanParagrafYazTipi"/>
  </w:style>
  <w:style w:type="paragraph" w:styleId="GvdeMetniGirintisi">
    <w:name w:val="Body Text Indent"/>
    <w:basedOn w:val="Normal"/>
    <w:pPr>
      <w:ind w:left="708"/>
      <w:jc w:val="both"/>
    </w:pPr>
    <w:rPr>
      <w:rFonts w:ascii="Times New Roman" w:hAnsi="Times New Roman"/>
      <w:szCs w:val="20"/>
    </w:rPr>
  </w:style>
  <w:style w:type="paragraph" w:styleId="GvdeMetni2">
    <w:name w:val="Body Text 2"/>
    <w:basedOn w:val="Normal"/>
    <w:pPr>
      <w:spacing w:after="120" w:line="480" w:lineRule="auto"/>
    </w:pPr>
  </w:style>
  <w:style w:type="character" w:styleId="Kpr">
    <w:name w:val="Hyperlink"/>
    <w:rPr>
      <w:color w:val="0000FF"/>
      <w:u w:val="single"/>
    </w:rPr>
  </w:style>
  <w:style w:type="paragraph" w:styleId="GvdeMetni">
    <w:name w:val="Body Text"/>
    <w:basedOn w:val="Normal"/>
    <w:pPr>
      <w:tabs>
        <w:tab w:val="left" w:pos="720"/>
      </w:tabs>
      <w:spacing w:line="360" w:lineRule="auto"/>
      <w:ind w:right="-92"/>
      <w:jc w:val="both"/>
    </w:pPr>
    <w:rPr>
      <w:rFonts w:cs="Tahoma"/>
      <w:sz w:val="20"/>
      <w:szCs w:val="20"/>
    </w:rPr>
  </w:style>
  <w:style w:type="table" w:styleId="TabloKlavuzu">
    <w:name w:val="Table Grid"/>
    <w:basedOn w:val="NormalTablo"/>
    <w:uiPriority w:val="39"/>
    <w:rsid w:val="007C6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rsid w:val="004B637D"/>
    <w:pPr>
      <w:spacing w:after="120" w:line="480" w:lineRule="auto"/>
      <w:ind w:left="283"/>
    </w:pPr>
  </w:style>
  <w:style w:type="paragraph" w:styleId="GvdeMetni3">
    <w:name w:val="Body Text 3"/>
    <w:basedOn w:val="Normal"/>
    <w:rsid w:val="004B637D"/>
    <w:pPr>
      <w:spacing w:after="120"/>
    </w:pPr>
    <w:rPr>
      <w:rFonts w:ascii="Times New Roman" w:hAnsi="Times New Roman"/>
      <w:sz w:val="16"/>
      <w:szCs w:val="16"/>
    </w:rPr>
  </w:style>
  <w:style w:type="paragraph" w:styleId="NormalWeb">
    <w:name w:val="Normal (Web)"/>
    <w:basedOn w:val="Normal"/>
    <w:uiPriority w:val="99"/>
    <w:rsid w:val="004B637D"/>
    <w:pPr>
      <w:spacing w:before="100" w:beforeAutospacing="1" w:after="100" w:afterAutospacing="1"/>
    </w:pPr>
    <w:rPr>
      <w:rFonts w:ascii="Times New Roman" w:hAnsi="Times New Roman"/>
    </w:rPr>
  </w:style>
  <w:style w:type="paragraph" w:customStyle="1" w:styleId="FR1">
    <w:name w:val="FR1"/>
    <w:rsid w:val="004B637D"/>
    <w:pPr>
      <w:widowControl w:val="0"/>
      <w:autoSpaceDE w:val="0"/>
      <w:autoSpaceDN w:val="0"/>
      <w:adjustRightInd w:val="0"/>
      <w:ind w:left="1880"/>
    </w:pPr>
    <w:rPr>
      <w:b/>
      <w:bCs/>
      <w:sz w:val="64"/>
      <w:szCs w:val="64"/>
    </w:rPr>
  </w:style>
  <w:style w:type="paragraph" w:styleId="KonuBal">
    <w:name w:val="Title"/>
    <w:basedOn w:val="Normal"/>
    <w:link w:val="KonuBalChar"/>
    <w:qFormat/>
    <w:rsid w:val="00721F03"/>
    <w:pPr>
      <w:jc w:val="center"/>
    </w:pPr>
    <w:rPr>
      <w:rFonts w:ascii="Times New Roman" w:hAnsi="Times New Roman"/>
      <w:sz w:val="30"/>
      <w:lang w:val="x-none" w:eastAsia="x-none"/>
    </w:rPr>
  </w:style>
  <w:style w:type="character" w:customStyle="1" w:styleId="KonuBalChar">
    <w:name w:val="Konu Başlığı Char"/>
    <w:link w:val="KonuBal"/>
    <w:rsid w:val="00721F03"/>
    <w:rPr>
      <w:sz w:val="30"/>
      <w:szCs w:val="24"/>
    </w:rPr>
  </w:style>
  <w:style w:type="paragraph" w:styleId="ListeMaddemi">
    <w:name w:val="List Bullet"/>
    <w:basedOn w:val="Normal"/>
    <w:autoRedefine/>
    <w:rsid w:val="00A5566E"/>
    <w:pPr>
      <w:jc w:val="center"/>
    </w:pPr>
    <w:rPr>
      <w:rFonts w:ascii="Times New Roman" w:hAnsi="Times New Roman"/>
      <w:sz w:val="22"/>
      <w:szCs w:val="22"/>
      <w:lang w:val="de-DE" w:eastAsia="en-US"/>
    </w:rPr>
  </w:style>
  <w:style w:type="character" w:styleId="Gl">
    <w:name w:val="Strong"/>
    <w:uiPriority w:val="22"/>
    <w:qFormat/>
    <w:rsid w:val="006439F4"/>
    <w:rPr>
      <w:b/>
      <w:bCs/>
    </w:rPr>
  </w:style>
  <w:style w:type="paragraph" w:styleId="HTMLncedenBiimlendirilmi">
    <w:name w:val="HTML Preformatted"/>
    <w:basedOn w:val="Normal"/>
    <w:link w:val="HTMLncedenBiimlendirilmiChar"/>
    <w:uiPriority w:val="99"/>
    <w:semiHidden/>
    <w:unhideWhenUsed/>
    <w:rsid w:val="0064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link w:val="HTMLncedenBiimlendirilmi"/>
    <w:uiPriority w:val="99"/>
    <w:semiHidden/>
    <w:rsid w:val="006439F4"/>
    <w:rPr>
      <w:rFonts w:ascii="Courier New" w:hAnsi="Courier New" w:cs="Courier New"/>
    </w:rPr>
  </w:style>
  <w:style w:type="character" w:styleId="Vurgu">
    <w:name w:val="Emphasis"/>
    <w:uiPriority w:val="20"/>
    <w:qFormat/>
    <w:rsid w:val="006439F4"/>
    <w:rPr>
      <w:i/>
      <w:iCs/>
    </w:rPr>
  </w:style>
  <w:style w:type="paragraph" w:customStyle="1" w:styleId="madde-bend">
    <w:name w:val="madde-bend"/>
    <w:basedOn w:val="Normal"/>
    <w:rsid w:val="006439F4"/>
    <w:pPr>
      <w:spacing w:before="100" w:beforeAutospacing="1" w:after="100" w:afterAutospacing="1"/>
    </w:pPr>
    <w:rPr>
      <w:rFonts w:ascii="Verdana" w:hAnsi="Verdana"/>
    </w:rPr>
  </w:style>
  <w:style w:type="paragraph" w:customStyle="1" w:styleId="madde">
    <w:name w:val="madde"/>
    <w:basedOn w:val="Normal"/>
    <w:rsid w:val="006439F4"/>
    <w:pPr>
      <w:spacing w:before="100" w:beforeAutospacing="1" w:after="100" w:afterAutospacing="1"/>
    </w:pPr>
    <w:rPr>
      <w:rFonts w:ascii="Verdana" w:hAnsi="Verdana"/>
    </w:rPr>
  </w:style>
  <w:style w:type="paragraph" w:customStyle="1" w:styleId="marie">
    <w:name w:val="marie"/>
    <w:basedOn w:val="Normal"/>
    <w:rsid w:val="006439F4"/>
    <w:pPr>
      <w:spacing w:before="100" w:beforeAutospacing="1" w:after="100" w:afterAutospacing="1"/>
    </w:pPr>
    <w:rPr>
      <w:rFonts w:ascii="Verdana" w:hAnsi="Verdana"/>
    </w:rPr>
  </w:style>
  <w:style w:type="paragraph" w:styleId="ListeParagraf">
    <w:name w:val="List Paragraph"/>
    <w:basedOn w:val="Normal"/>
    <w:uiPriority w:val="34"/>
    <w:qFormat/>
    <w:rsid w:val="004657A3"/>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VarsaylanParagrafYazTipi"/>
    <w:rsid w:val="004657A3"/>
  </w:style>
  <w:style w:type="character" w:customStyle="1" w:styleId="apple-converted-space">
    <w:name w:val="apple-converted-space"/>
    <w:basedOn w:val="VarsaylanParagrafYazTipi"/>
    <w:rsid w:val="004657A3"/>
  </w:style>
  <w:style w:type="character" w:customStyle="1" w:styleId="Balk1Char">
    <w:name w:val="Başlık 1 Char"/>
    <w:link w:val="Balk1"/>
    <w:rsid w:val="00025A2F"/>
    <w:rPr>
      <w:rFonts w:ascii="Tahoma" w:hAnsi="Tahoma" w:cs="Tahoma"/>
      <w:b/>
      <w:spacing w:val="30"/>
      <w:sz w:val="26"/>
      <w:szCs w:val="24"/>
    </w:rPr>
  </w:style>
  <w:style w:type="character" w:customStyle="1" w:styleId="stbilgiChar">
    <w:name w:val="Üstbilgi Char"/>
    <w:link w:val="stbilgi"/>
    <w:uiPriority w:val="99"/>
    <w:rsid w:val="004452F6"/>
    <w:rPr>
      <w:rFonts w:ascii="Tahoma" w:hAnsi="Tahoma"/>
      <w:sz w:val="24"/>
      <w:szCs w:val="24"/>
    </w:rPr>
  </w:style>
  <w:style w:type="paragraph" w:customStyle="1" w:styleId="BodyText21">
    <w:name w:val="Body Text 21"/>
    <w:basedOn w:val="Normal"/>
    <w:rsid w:val="004452F6"/>
    <w:pPr>
      <w:overflowPunct w:val="0"/>
      <w:autoSpaceDE w:val="0"/>
      <w:autoSpaceDN w:val="0"/>
      <w:adjustRightInd w:val="0"/>
      <w:spacing w:after="120"/>
      <w:ind w:left="283"/>
      <w:textAlignment w:val="baseline"/>
    </w:pPr>
    <w:rPr>
      <w:rFonts w:ascii="Times New Roman" w:hAnsi="Times New Roman"/>
      <w:szCs w:val="20"/>
    </w:rPr>
  </w:style>
  <w:style w:type="character" w:customStyle="1" w:styleId="stBilgiChar0">
    <w:name w:val="Üst Bilgi Char"/>
    <w:uiPriority w:val="99"/>
    <w:rsid w:val="00D666F7"/>
  </w:style>
  <w:style w:type="paragraph" w:styleId="stBilgi0">
    <w:name w:val="header"/>
    <w:basedOn w:val="Normal"/>
    <w:link w:val="stBilgiChar1"/>
    <w:uiPriority w:val="99"/>
    <w:unhideWhenUsed/>
    <w:rsid w:val="00C638FE"/>
    <w:pPr>
      <w:tabs>
        <w:tab w:val="center" w:pos="4536"/>
        <w:tab w:val="right" w:pos="9072"/>
      </w:tabs>
    </w:pPr>
  </w:style>
  <w:style w:type="character" w:customStyle="1" w:styleId="stBilgiChar1">
    <w:name w:val="Üst Bilgi Char1"/>
    <w:basedOn w:val="VarsaylanParagrafYazTipi"/>
    <w:link w:val="stBilgi0"/>
    <w:uiPriority w:val="99"/>
    <w:rsid w:val="00C638FE"/>
    <w:rPr>
      <w:rFonts w:ascii="Tahoma" w:hAnsi="Tahoma"/>
      <w:sz w:val="24"/>
      <w:szCs w:val="24"/>
    </w:rPr>
  </w:style>
  <w:style w:type="paragraph" w:styleId="AltBilgi0">
    <w:name w:val="footer"/>
    <w:basedOn w:val="Normal"/>
    <w:link w:val="AltBilgiChar"/>
    <w:uiPriority w:val="99"/>
    <w:unhideWhenUsed/>
    <w:rsid w:val="00C638FE"/>
    <w:pPr>
      <w:tabs>
        <w:tab w:val="center" w:pos="4536"/>
        <w:tab w:val="right" w:pos="9072"/>
      </w:tabs>
    </w:pPr>
  </w:style>
  <w:style w:type="character" w:customStyle="1" w:styleId="AltBilgiChar">
    <w:name w:val="Alt Bilgi Char"/>
    <w:basedOn w:val="VarsaylanParagrafYazTipi"/>
    <w:link w:val="AltBilgi0"/>
    <w:uiPriority w:val="99"/>
    <w:rsid w:val="00C638FE"/>
    <w:rPr>
      <w:rFonts w:ascii="Tahoma" w:hAnsi="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182990">
      <w:bodyDiv w:val="1"/>
      <w:marLeft w:val="0"/>
      <w:marRight w:val="0"/>
      <w:marTop w:val="0"/>
      <w:marBottom w:val="0"/>
      <w:divBdr>
        <w:top w:val="none" w:sz="0" w:space="0" w:color="auto"/>
        <w:left w:val="none" w:sz="0" w:space="0" w:color="auto"/>
        <w:bottom w:val="none" w:sz="0" w:space="0" w:color="auto"/>
        <w:right w:val="none" w:sz="0" w:space="0" w:color="auto"/>
      </w:divBdr>
    </w:div>
    <w:div w:id="1389959553">
      <w:bodyDiv w:val="1"/>
      <w:marLeft w:val="0"/>
      <w:marRight w:val="0"/>
      <w:marTop w:val="0"/>
      <w:marBottom w:val="0"/>
      <w:divBdr>
        <w:top w:val="none" w:sz="0" w:space="0" w:color="auto"/>
        <w:left w:val="none" w:sz="0" w:space="0" w:color="auto"/>
        <w:bottom w:val="none" w:sz="0" w:space="0" w:color="auto"/>
        <w:right w:val="none" w:sz="0" w:space="0" w:color="auto"/>
      </w:divBdr>
    </w:div>
    <w:div w:id="155177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3CB91-BF25-4631-AF34-651BC43C6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4947</Words>
  <Characters>28201</Characters>
  <Application>Microsoft Office Word</Application>
  <DocSecurity>0</DocSecurity>
  <Lines>235</Lines>
  <Paragraphs>66</Paragraphs>
  <ScaleCrop>false</ScaleCrop>
  <HeadingPairs>
    <vt:vector size="2" baseType="variant">
      <vt:variant>
        <vt:lpstr>Konu Başlığı</vt:lpstr>
      </vt:variant>
      <vt:variant>
        <vt:i4>1</vt:i4>
      </vt:variant>
    </vt:vector>
  </HeadingPairs>
  <TitlesOfParts>
    <vt:vector size="1" baseType="lpstr">
      <vt:lpstr>Adl Belge</vt:lpstr>
    </vt:vector>
  </TitlesOfParts>
  <Company>KADEM</Company>
  <LinksUpToDate>false</LinksUpToDate>
  <CharactersWithSpaces>33082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Adl Belge</dc:title>
  <dc:subject/>
  <dc:creator>oguz@adlbelge.com</dc:creator>
  <cp:keywords>adlbelge.com</cp:keywords>
  <dc:description/>
  <cp:lastModifiedBy>YUNUS TASDELEN</cp:lastModifiedBy>
  <cp:revision>6</cp:revision>
  <cp:lastPrinted>2009-08-25T09:16:00Z</cp:lastPrinted>
  <dcterms:created xsi:type="dcterms:W3CDTF">2024-05-17T09:37:00Z</dcterms:created>
  <dcterms:modified xsi:type="dcterms:W3CDTF">2024-05-29T07:05:00Z</dcterms:modified>
</cp:coreProperties>
</file>